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08" w:type="dxa"/>
        <w:tblLook w:val="01E0" w:firstRow="1" w:lastRow="1" w:firstColumn="1" w:lastColumn="1" w:noHBand="0" w:noVBand="0"/>
      </w:tblPr>
      <w:tblGrid>
        <w:gridCol w:w="3588"/>
        <w:gridCol w:w="5820"/>
      </w:tblGrid>
      <w:tr w:rsidR="00F778A1" w:rsidRPr="00F778A1" w14:paraId="0C061E42" w14:textId="77777777" w:rsidTr="00DC47E9">
        <w:trPr>
          <w:trHeight w:val="898"/>
        </w:trPr>
        <w:tc>
          <w:tcPr>
            <w:tcW w:w="3588" w:type="dxa"/>
          </w:tcPr>
          <w:p w14:paraId="385D801A" w14:textId="77777777" w:rsidR="004C755F" w:rsidRPr="00F778A1" w:rsidRDefault="004C755F" w:rsidP="005B7A56">
            <w:pPr>
              <w:pStyle w:val="Normal1"/>
              <w:tabs>
                <w:tab w:val="center" w:pos="1680"/>
                <w:tab w:val="center" w:pos="6480"/>
              </w:tabs>
              <w:spacing w:before="0" w:beforeAutospacing="0" w:after="0" w:afterAutospacing="0"/>
              <w:jc w:val="center"/>
              <w:rPr>
                <w:color w:val="000000" w:themeColor="text1"/>
                <w:sz w:val="26"/>
                <w:szCs w:val="26"/>
              </w:rPr>
            </w:pPr>
            <w:r w:rsidRPr="00F778A1">
              <w:rPr>
                <w:color w:val="000000" w:themeColor="text1"/>
                <w:sz w:val="26"/>
                <w:szCs w:val="26"/>
              </w:rPr>
              <w:t>UBND TỈNH THÁI NGUYÊN</w:t>
            </w:r>
          </w:p>
          <w:p w14:paraId="760838C3" w14:textId="03CEA1EB" w:rsidR="004C755F" w:rsidRPr="00F778A1" w:rsidRDefault="007369C9" w:rsidP="004F641A">
            <w:pPr>
              <w:pStyle w:val="Normal1"/>
              <w:tabs>
                <w:tab w:val="center" w:pos="1680"/>
                <w:tab w:val="center" w:pos="6480"/>
              </w:tabs>
              <w:spacing w:before="0" w:beforeAutospacing="0" w:after="0" w:afterAutospacing="0"/>
              <w:jc w:val="center"/>
              <w:rPr>
                <w:b/>
                <w:color w:val="000000" w:themeColor="text1"/>
                <w:sz w:val="26"/>
                <w:szCs w:val="26"/>
              </w:rPr>
            </w:pPr>
            <w:r w:rsidRPr="00F778A1">
              <w:rPr>
                <w:b/>
                <w:noProof/>
                <w:color w:val="000000" w:themeColor="text1"/>
                <w:sz w:val="10"/>
                <w:szCs w:val="26"/>
              </w:rPr>
              <mc:AlternateContent>
                <mc:Choice Requires="wps">
                  <w:drawing>
                    <wp:anchor distT="4294967294" distB="4294967294" distL="114300" distR="114300" simplePos="0" relativeHeight="251660288" behindDoc="0" locked="0" layoutInCell="1" allowOverlap="1" wp14:anchorId="745881A0" wp14:editId="3EA42B2C">
                      <wp:simplePos x="0" y="0"/>
                      <wp:positionH relativeFrom="column">
                        <wp:posOffset>862647</wp:posOffset>
                      </wp:positionH>
                      <wp:positionV relativeFrom="paragraph">
                        <wp:posOffset>221615</wp:posOffset>
                      </wp:positionV>
                      <wp:extent cx="438468"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46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46AD460"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9pt,17.45pt" to="102.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"/>
                  </w:pict>
                </mc:Fallback>
              </mc:AlternateContent>
            </w:r>
            <w:r w:rsidR="004C755F" w:rsidRPr="00F778A1">
              <w:rPr>
                <w:b/>
                <w:color w:val="000000" w:themeColor="text1"/>
                <w:sz w:val="26"/>
                <w:szCs w:val="26"/>
              </w:rPr>
              <w:t xml:space="preserve">SỞ </w:t>
            </w:r>
            <w:r w:rsidR="004F641A" w:rsidRPr="00F778A1">
              <w:rPr>
                <w:b/>
                <w:color w:val="000000" w:themeColor="text1"/>
                <w:sz w:val="26"/>
                <w:szCs w:val="26"/>
              </w:rPr>
              <w:t>TÀI CHÍNH</w:t>
            </w:r>
          </w:p>
        </w:tc>
        <w:tc>
          <w:tcPr>
            <w:tcW w:w="5820" w:type="dxa"/>
          </w:tcPr>
          <w:p w14:paraId="34769072" w14:textId="77777777" w:rsidR="004C755F" w:rsidRPr="00F778A1" w:rsidRDefault="004C755F" w:rsidP="005B7A56">
            <w:pPr>
              <w:pStyle w:val="Normal1"/>
              <w:tabs>
                <w:tab w:val="center" w:pos="1680"/>
                <w:tab w:val="center" w:pos="6480"/>
              </w:tabs>
              <w:spacing w:before="0" w:beforeAutospacing="0" w:after="0" w:afterAutospacing="0"/>
              <w:jc w:val="center"/>
              <w:rPr>
                <w:b/>
                <w:color w:val="000000" w:themeColor="text1"/>
                <w:sz w:val="26"/>
                <w:szCs w:val="26"/>
              </w:rPr>
            </w:pPr>
            <w:r w:rsidRPr="00F778A1">
              <w:rPr>
                <w:b/>
                <w:color w:val="000000" w:themeColor="text1"/>
                <w:sz w:val="26"/>
                <w:szCs w:val="26"/>
              </w:rPr>
              <w:t xml:space="preserve">CỘNG HÒA XÃ HỘI CHỦ NGHĨA VIỆT </w:t>
            </w:r>
            <w:smartTag w:uri="urn:schemas-microsoft-com:office:smarttags" w:element="place">
              <w:smartTag w:uri="urn:schemas-microsoft-com:office:smarttags" w:element="country-region">
                <w:r w:rsidRPr="00F778A1">
                  <w:rPr>
                    <w:b/>
                    <w:color w:val="000000" w:themeColor="text1"/>
                    <w:sz w:val="26"/>
                    <w:szCs w:val="26"/>
                  </w:rPr>
                  <w:t>NAM</w:t>
                </w:r>
              </w:smartTag>
            </w:smartTag>
          </w:p>
          <w:p w14:paraId="439025C7" w14:textId="77777777" w:rsidR="004C755F" w:rsidRPr="00F778A1" w:rsidRDefault="007369C9" w:rsidP="005B7A56">
            <w:pPr>
              <w:pStyle w:val="Normal1"/>
              <w:tabs>
                <w:tab w:val="center" w:pos="1680"/>
                <w:tab w:val="center" w:pos="6480"/>
              </w:tabs>
              <w:spacing w:before="0" w:beforeAutospacing="0" w:after="0" w:afterAutospacing="0"/>
              <w:jc w:val="center"/>
              <w:rPr>
                <w:color w:val="000000" w:themeColor="text1"/>
                <w:sz w:val="26"/>
                <w:szCs w:val="26"/>
              </w:rPr>
            </w:pPr>
            <w:r w:rsidRPr="00F778A1">
              <w:rPr>
                <w:b/>
                <w:noProof/>
                <w:color w:val="000000" w:themeColor="text1"/>
                <w:sz w:val="20"/>
                <w:szCs w:val="26"/>
              </w:rPr>
              <mc:AlternateContent>
                <mc:Choice Requires="wps">
                  <w:drawing>
                    <wp:anchor distT="4294967294" distB="4294967294" distL="114300" distR="114300" simplePos="0" relativeHeight="251661312" behindDoc="0" locked="0" layoutInCell="1" allowOverlap="1" wp14:anchorId="62B7F632" wp14:editId="3E1954FD">
                      <wp:simplePos x="0" y="0"/>
                      <wp:positionH relativeFrom="column">
                        <wp:posOffset>713105</wp:posOffset>
                      </wp:positionH>
                      <wp:positionV relativeFrom="paragraph">
                        <wp:posOffset>227965</wp:posOffset>
                      </wp:positionV>
                      <wp:extent cx="21526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A682781" id="Straight Connector 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15pt,17.95pt" to="225.6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"/>
                  </w:pict>
                </mc:Fallback>
              </mc:AlternateContent>
            </w:r>
            <w:r w:rsidR="004C755F" w:rsidRPr="00F778A1">
              <w:rPr>
                <w:b/>
                <w:color w:val="000000" w:themeColor="text1"/>
                <w:sz w:val="28"/>
                <w:szCs w:val="26"/>
              </w:rPr>
              <w:t>Độc lập - Tự do - Hạnh phúc</w:t>
            </w:r>
          </w:p>
        </w:tc>
      </w:tr>
      <w:tr w:rsidR="00F778A1" w:rsidRPr="00F778A1" w14:paraId="258D104F" w14:textId="77777777" w:rsidTr="00BD50BB">
        <w:trPr>
          <w:trHeight w:val="508"/>
        </w:trPr>
        <w:tc>
          <w:tcPr>
            <w:tcW w:w="3588" w:type="dxa"/>
          </w:tcPr>
          <w:p w14:paraId="044CC505" w14:textId="77777777" w:rsidR="004C755F" w:rsidRPr="00F778A1" w:rsidRDefault="004C755F" w:rsidP="00181F72">
            <w:pPr>
              <w:pStyle w:val="Normal1"/>
              <w:tabs>
                <w:tab w:val="center" w:pos="1680"/>
                <w:tab w:val="center" w:pos="6480"/>
              </w:tabs>
              <w:spacing w:before="0" w:beforeAutospacing="0" w:after="0" w:afterAutospacing="0"/>
              <w:jc w:val="center"/>
              <w:rPr>
                <w:color w:val="000000" w:themeColor="text1"/>
                <w:sz w:val="26"/>
                <w:szCs w:val="26"/>
              </w:rPr>
            </w:pPr>
            <w:r w:rsidRPr="00F778A1">
              <w:rPr>
                <w:color w:val="000000" w:themeColor="text1"/>
                <w:sz w:val="26"/>
                <w:szCs w:val="26"/>
              </w:rPr>
              <w:t xml:space="preserve">Số:  </w:t>
            </w:r>
            <w:r w:rsidRPr="00F778A1">
              <w:rPr>
                <w:b/>
                <w:color w:val="000000" w:themeColor="text1"/>
                <w:sz w:val="26"/>
                <w:szCs w:val="26"/>
              </w:rPr>
              <w:t xml:space="preserve">  </w:t>
            </w:r>
            <w:r w:rsidR="005B7A56" w:rsidRPr="00F778A1">
              <w:rPr>
                <w:b/>
                <w:color w:val="000000" w:themeColor="text1"/>
                <w:sz w:val="26"/>
                <w:szCs w:val="26"/>
              </w:rPr>
              <w:t xml:space="preserve">  </w:t>
            </w:r>
            <w:r w:rsidRPr="00F778A1">
              <w:rPr>
                <w:b/>
                <w:color w:val="000000" w:themeColor="text1"/>
                <w:sz w:val="26"/>
                <w:szCs w:val="26"/>
              </w:rPr>
              <w:t xml:space="preserve"> </w:t>
            </w:r>
            <w:r w:rsidR="00C351AA" w:rsidRPr="00F778A1">
              <w:rPr>
                <w:b/>
                <w:color w:val="000000" w:themeColor="text1"/>
                <w:sz w:val="26"/>
                <w:szCs w:val="26"/>
              </w:rPr>
              <w:t xml:space="preserve"> </w:t>
            </w:r>
            <w:r w:rsidRPr="00F778A1">
              <w:rPr>
                <w:b/>
                <w:color w:val="000000" w:themeColor="text1"/>
                <w:sz w:val="26"/>
                <w:szCs w:val="26"/>
              </w:rPr>
              <w:t xml:space="preserve">    </w:t>
            </w:r>
            <w:r w:rsidRPr="00F778A1">
              <w:rPr>
                <w:color w:val="000000" w:themeColor="text1"/>
                <w:sz w:val="26"/>
                <w:szCs w:val="26"/>
              </w:rPr>
              <w:t>/</w:t>
            </w:r>
            <w:r w:rsidR="007464C7" w:rsidRPr="00F778A1">
              <w:rPr>
                <w:color w:val="000000" w:themeColor="text1"/>
                <w:sz w:val="26"/>
                <w:szCs w:val="26"/>
              </w:rPr>
              <w:t>TT</w:t>
            </w:r>
            <w:r w:rsidR="00E14C05" w:rsidRPr="00F778A1">
              <w:rPr>
                <w:color w:val="000000" w:themeColor="text1"/>
                <w:sz w:val="26"/>
                <w:szCs w:val="26"/>
              </w:rPr>
              <w:t>r</w:t>
            </w:r>
            <w:r w:rsidR="007464C7" w:rsidRPr="00F778A1">
              <w:rPr>
                <w:color w:val="000000" w:themeColor="text1"/>
                <w:sz w:val="26"/>
                <w:szCs w:val="26"/>
              </w:rPr>
              <w:t>-S</w:t>
            </w:r>
            <w:r w:rsidR="004F641A" w:rsidRPr="00F778A1">
              <w:rPr>
                <w:color w:val="000000" w:themeColor="text1"/>
                <w:sz w:val="26"/>
                <w:szCs w:val="26"/>
              </w:rPr>
              <w:t>TC</w:t>
            </w:r>
          </w:p>
          <w:p w14:paraId="61C39115" w14:textId="21C689C9" w:rsidR="00AD0290" w:rsidRPr="00F778A1" w:rsidRDefault="00753121" w:rsidP="00181F72">
            <w:pPr>
              <w:pStyle w:val="Normal1"/>
              <w:tabs>
                <w:tab w:val="center" w:pos="1680"/>
                <w:tab w:val="center" w:pos="6480"/>
              </w:tabs>
              <w:spacing w:before="0" w:beforeAutospacing="0" w:after="0" w:afterAutospacing="0"/>
              <w:jc w:val="center"/>
              <w:rPr>
                <w:color w:val="000000" w:themeColor="text1"/>
                <w:sz w:val="26"/>
                <w:szCs w:val="26"/>
              </w:rPr>
            </w:pPr>
            <w:r>
              <w:rPr>
                <w:noProof/>
                <w:color w:val="000000" w:themeColor="text1"/>
                <w:sz w:val="26"/>
                <w:szCs w:val="26"/>
              </w:rPr>
              <mc:AlternateContent>
                <mc:Choice Requires="wps">
                  <w:drawing>
                    <wp:anchor distT="0" distB="0" distL="114300" distR="114300" simplePos="0" relativeHeight="251663360" behindDoc="0" locked="0" layoutInCell="1" allowOverlap="1" wp14:anchorId="026EF318" wp14:editId="66B2245A">
                      <wp:simplePos x="0" y="0"/>
                      <wp:positionH relativeFrom="column">
                        <wp:posOffset>603884</wp:posOffset>
                      </wp:positionH>
                      <wp:positionV relativeFrom="paragraph">
                        <wp:posOffset>100965</wp:posOffset>
                      </wp:positionV>
                      <wp:extent cx="1152525" cy="333375"/>
                      <wp:effectExtent l="0" t="0" r="28575" b="28575"/>
                      <wp:wrapNone/>
                      <wp:docPr id="818948536" name="Hình chữ nhật 4"/>
                      <wp:cNvGraphicFramePr/>
                      <a:graphic xmlns:a="http://schemas.openxmlformats.org/drawingml/2006/main">
                        <a:graphicData uri="http://schemas.microsoft.com/office/word/2010/wordprocessingShape">
                          <wps:wsp>
                            <wps:cNvSpPr/>
                            <wps:spPr>
                              <a:xfrm>
                                <a:off x="0" y="0"/>
                                <a:ext cx="1152525" cy="3333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D14676" w14:textId="3DB72270" w:rsidR="00753121" w:rsidRDefault="00753121" w:rsidP="00753121">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26EF318" id="Hình chữ nhật 4" o:spid="_x0000_s1026" style="position:absolute;left:0;text-align:left;margin-left:47.55pt;margin-top:7.95pt;width:90.75pt;height:26.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" fillcolor="white [3201]" strokecolor="#f79646 [3209]" strokeweight="2pt">
                      <v:textbox>
                        <w:txbxContent>
                          <w:p w14:paraId="31D14676" w14:textId="3DB72270" w:rsidR="00753121" w:rsidRDefault="00753121" w:rsidP="00753121">
                            <w:pPr>
                              <w:jc w:val="center"/>
                            </w:pPr>
                            <w:r>
                              <w:t>DỰ THẢO</w:t>
                            </w:r>
                          </w:p>
                        </w:txbxContent>
                      </v:textbox>
                    </v:rect>
                  </w:pict>
                </mc:Fallback>
              </mc:AlternateContent>
            </w:r>
          </w:p>
        </w:tc>
        <w:tc>
          <w:tcPr>
            <w:tcW w:w="5820" w:type="dxa"/>
          </w:tcPr>
          <w:p w14:paraId="26A1BAEE" w14:textId="3311426D" w:rsidR="004C755F" w:rsidRPr="00F778A1" w:rsidRDefault="00B8212C" w:rsidP="00B8212C">
            <w:pPr>
              <w:pStyle w:val="Normal1"/>
              <w:tabs>
                <w:tab w:val="center" w:pos="665"/>
                <w:tab w:val="center" w:pos="6480"/>
              </w:tabs>
              <w:spacing w:before="0" w:beforeAutospacing="0" w:after="0" w:afterAutospacing="0"/>
              <w:jc w:val="center"/>
              <w:rPr>
                <w:color w:val="000000" w:themeColor="text1"/>
                <w:sz w:val="28"/>
                <w:szCs w:val="28"/>
              </w:rPr>
            </w:pPr>
            <w:r>
              <w:rPr>
                <w:i/>
                <w:color w:val="000000" w:themeColor="text1"/>
                <w:sz w:val="28"/>
                <w:szCs w:val="28"/>
              </w:rPr>
              <w:t xml:space="preserve">Thái Nguyên, ngày </w:t>
            </w:r>
            <w:r w:rsidR="00AA7459">
              <w:rPr>
                <w:i/>
                <w:color w:val="000000" w:themeColor="text1"/>
                <w:sz w:val="28"/>
                <w:szCs w:val="28"/>
              </w:rPr>
              <w:t xml:space="preserve">  </w:t>
            </w:r>
            <w:r w:rsidR="004C755F" w:rsidRPr="00F778A1">
              <w:rPr>
                <w:i/>
                <w:color w:val="000000" w:themeColor="text1"/>
                <w:sz w:val="28"/>
                <w:szCs w:val="28"/>
              </w:rPr>
              <w:t xml:space="preserve"> tháng</w:t>
            </w:r>
            <w:r w:rsidR="00636518" w:rsidRPr="00F778A1">
              <w:rPr>
                <w:i/>
                <w:color w:val="000000" w:themeColor="text1"/>
                <w:sz w:val="28"/>
                <w:szCs w:val="28"/>
              </w:rPr>
              <w:t xml:space="preserve"> </w:t>
            </w:r>
            <w:r w:rsidR="00AA7459">
              <w:rPr>
                <w:i/>
                <w:color w:val="000000" w:themeColor="text1"/>
                <w:sz w:val="28"/>
                <w:szCs w:val="28"/>
              </w:rPr>
              <w:t xml:space="preserve">  </w:t>
            </w:r>
            <w:r>
              <w:rPr>
                <w:i/>
                <w:color w:val="000000" w:themeColor="text1"/>
                <w:sz w:val="28"/>
                <w:szCs w:val="28"/>
              </w:rPr>
              <w:t xml:space="preserve"> </w:t>
            </w:r>
            <w:r w:rsidR="004C755F" w:rsidRPr="00F778A1">
              <w:rPr>
                <w:i/>
                <w:color w:val="000000" w:themeColor="text1"/>
                <w:sz w:val="28"/>
                <w:szCs w:val="28"/>
              </w:rPr>
              <w:t>năm 202</w:t>
            </w:r>
            <w:r w:rsidR="00636518" w:rsidRPr="00F778A1">
              <w:rPr>
                <w:i/>
                <w:color w:val="000000" w:themeColor="text1"/>
                <w:sz w:val="28"/>
                <w:szCs w:val="28"/>
              </w:rPr>
              <w:t>6</w:t>
            </w:r>
          </w:p>
        </w:tc>
      </w:tr>
    </w:tbl>
    <w:p w14:paraId="1D2E9B64" w14:textId="5B29873B" w:rsidR="007464C7" w:rsidRPr="00F778A1" w:rsidRDefault="007464C7" w:rsidP="00F52847">
      <w:pPr>
        <w:pStyle w:val="Normal1"/>
        <w:spacing w:before="360" w:beforeAutospacing="0" w:after="0" w:afterAutospacing="0"/>
        <w:jc w:val="center"/>
        <w:rPr>
          <w:b/>
          <w:bCs/>
          <w:color w:val="000000" w:themeColor="text1"/>
          <w:sz w:val="28"/>
          <w:szCs w:val="28"/>
        </w:rPr>
      </w:pPr>
      <w:r w:rsidRPr="00F778A1">
        <w:rPr>
          <w:b/>
          <w:bCs/>
          <w:color w:val="000000" w:themeColor="text1"/>
          <w:sz w:val="28"/>
          <w:szCs w:val="28"/>
        </w:rPr>
        <w:t>TỜ TRÌNH</w:t>
      </w:r>
    </w:p>
    <w:p w14:paraId="27A7AA52" w14:textId="77777777" w:rsidR="00AA7459" w:rsidRDefault="00D2419E" w:rsidP="00AA7459">
      <w:pPr>
        <w:widowControl w:val="0"/>
        <w:tabs>
          <w:tab w:val="right" w:leader="dot" w:pos="7920"/>
        </w:tabs>
        <w:spacing w:line="340" w:lineRule="atLeast"/>
        <w:jc w:val="center"/>
        <w:rPr>
          <w:b/>
          <w:szCs w:val="28"/>
        </w:rPr>
      </w:pPr>
      <w:bookmarkStart w:id="0" w:name="_Hlk166077240"/>
      <w:r w:rsidRPr="00AA7459">
        <w:rPr>
          <w:b/>
          <w:color w:val="000000" w:themeColor="text1"/>
          <w:szCs w:val="28"/>
        </w:rPr>
        <w:t>Về Dự thảo</w:t>
      </w:r>
      <w:r w:rsidR="00AF5A40" w:rsidRPr="00AA7459">
        <w:rPr>
          <w:b/>
          <w:color w:val="000000" w:themeColor="text1"/>
          <w:szCs w:val="28"/>
        </w:rPr>
        <w:t xml:space="preserve"> </w:t>
      </w:r>
      <w:bookmarkStart w:id="1" w:name="_Hlk202456425"/>
      <w:bookmarkStart w:id="2" w:name="_Hlk226472317"/>
      <w:bookmarkEnd w:id="0"/>
      <w:r w:rsidR="00AA7459" w:rsidRPr="00AA7459">
        <w:rPr>
          <w:b/>
          <w:color w:val="000000" w:themeColor="text1"/>
          <w:szCs w:val="28"/>
        </w:rPr>
        <w:t>Quyết định</w:t>
      </w:r>
      <w:r w:rsidR="00BC1401" w:rsidRPr="00AA7459">
        <w:rPr>
          <w:b/>
          <w:color w:val="000000" w:themeColor="text1"/>
          <w:szCs w:val="28"/>
        </w:rPr>
        <w:t xml:space="preserve"> </w:t>
      </w:r>
      <w:bookmarkEnd w:id="1"/>
      <w:bookmarkEnd w:id="2"/>
      <w:r w:rsidR="00075AF4" w:rsidRPr="00AA7459">
        <w:rPr>
          <w:b/>
          <w:color w:val="000000" w:themeColor="text1"/>
          <w:szCs w:val="28"/>
        </w:rPr>
        <w:t xml:space="preserve">sửa đổi, bổ sung một số điều của </w:t>
      </w:r>
      <w:r w:rsidR="00AA7459" w:rsidRPr="00AA7459">
        <w:rPr>
          <w:b/>
          <w:color w:val="000000" w:themeColor="text1"/>
          <w:szCs w:val="28"/>
        </w:rPr>
        <w:t>Q</w:t>
      </w:r>
      <w:r w:rsidR="00075AF4" w:rsidRPr="00AA7459">
        <w:rPr>
          <w:b/>
          <w:color w:val="000000" w:themeColor="text1"/>
          <w:szCs w:val="28"/>
        </w:rPr>
        <w:t xml:space="preserve">uyết </w:t>
      </w:r>
      <w:r w:rsidR="00AA7459" w:rsidRPr="00AA7459">
        <w:rPr>
          <w:b/>
          <w:color w:val="000000" w:themeColor="text1"/>
          <w:szCs w:val="28"/>
        </w:rPr>
        <w:t xml:space="preserve">định số 07/2025/QĐ-UBND ngày 10 tháng 9 năm 2025 của Ủy ban nhân dân tỉnh Thái Nguyên ban hành </w:t>
      </w:r>
      <w:r w:rsidR="00AA7459" w:rsidRPr="00AA7459">
        <w:rPr>
          <w:b/>
          <w:szCs w:val="28"/>
        </w:rPr>
        <w:t>Quy định quản lý nhà nước về giá</w:t>
      </w:r>
    </w:p>
    <w:p w14:paraId="40AC5AB5" w14:textId="663DC2B6" w:rsidR="001F0411" w:rsidRPr="00AA7459" w:rsidRDefault="00AA7459" w:rsidP="00AA7459">
      <w:pPr>
        <w:widowControl w:val="0"/>
        <w:tabs>
          <w:tab w:val="right" w:leader="dot" w:pos="7920"/>
        </w:tabs>
        <w:spacing w:line="340" w:lineRule="atLeast"/>
        <w:jc w:val="center"/>
        <w:rPr>
          <w:b/>
          <w:color w:val="000000" w:themeColor="text1"/>
          <w:szCs w:val="28"/>
        </w:rPr>
      </w:pPr>
      <w:r w:rsidRPr="00AA7459">
        <w:rPr>
          <w:b/>
          <w:szCs w:val="28"/>
        </w:rPr>
        <w:t>trên địa bàn tỉnh Thái Nguyên</w:t>
      </w:r>
      <w:r w:rsidRPr="00AA7459">
        <w:rPr>
          <w:b/>
          <w:color w:val="000000" w:themeColor="text1"/>
          <w:szCs w:val="28"/>
        </w:rPr>
        <w:t xml:space="preserve"> </w:t>
      </w:r>
    </w:p>
    <w:p w14:paraId="112D8EE8" w14:textId="0E37BAC1" w:rsidR="001F0411" w:rsidRPr="00F778A1" w:rsidRDefault="001F0411" w:rsidP="001F0411">
      <w:pPr>
        <w:widowControl w:val="0"/>
        <w:tabs>
          <w:tab w:val="right" w:leader="dot" w:pos="7920"/>
        </w:tabs>
        <w:spacing w:line="340" w:lineRule="atLeast"/>
        <w:jc w:val="center"/>
        <w:rPr>
          <w:color w:val="000000" w:themeColor="text1"/>
          <w:szCs w:val="28"/>
        </w:rPr>
      </w:pPr>
      <w:r w:rsidRPr="00F778A1">
        <w:rPr>
          <w:noProof/>
          <w:color w:val="000000" w:themeColor="text1"/>
          <w:szCs w:val="28"/>
        </w:rPr>
        <mc:AlternateContent>
          <mc:Choice Requires="wps">
            <w:drawing>
              <wp:anchor distT="0" distB="0" distL="114300" distR="114300" simplePos="0" relativeHeight="251662336" behindDoc="0" locked="0" layoutInCell="1" allowOverlap="1" wp14:anchorId="210DC411" wp14:editId="7A573D4D">
                <wp:simplePos x="0" y="0"/>
                <wp:positionH relativeFrom="margin">
                  <wp:posOffset>2061237</wp:posOffset>
                </wp:positionH>
                <wp:positionV relativeFrom="paragraph">
                  <wp:posOffset>12893</wp:posOffset>
                </wp:positionV>
                <wp:extent cx="1670050" cy="0"/>
                <wp:effectExtent l="0" t="0" r="25400" b="19050"/>
                <wp:wrapNone/>
                <wp:docPr id="1147811531" name="Straight Connector 4"/>
                <wp:cNvGraphicFramePr/>
                <a:graphic xmlns:a="http://schemas.openxmlformats.org/drawingml/2006/main">
                  <a:graphicData uri="http://schemas.microsoft.com/office/word/2010/wordprocessingShape">
                    <wps:wsp>
                      <wps:cNvCnPr/>
                      <wps:spPr>
                        <a:xfrm>
                          <a:off x="0" y="0"/>
                          <a:ext cx="167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635909" id="Straight Connector 4"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162.3pt,1pt" to="293.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" strokecolor="black [3040]">
                <w10:wrap anchorx="margin"/>
              </v:line>
            </w:pict>
          </mc:Fallback>
        </mc:AlternateContent>
      </w:r>
    </w:p>
    <w:p w14:paraId="385B96CC" w14:textId="46B0F870" w:rsidR="004C755F" w:rsidRPr="00F778A1" w:rsidRDefault="004C755F" w:rsidP="001F0411">
      <w:pPr>
        <w:widowControl w:val="0"/>
        <w:tabs>
          <w:tab w:val="right" w:leader="dot" w:pos="7920"/>
        </w:tabs>
        <w:spacing w:line="340" w:lineRule="atLeast"/>
        <w:jc w:val="center"/>
        <w:rPr>
          <w:color w:val="000000" w:themeColor="text1"/>
          <w:szCs w:val="28"/>
        </w:rPr>
      </w:pPr>
      <w:r w:rsidRPr="00F778A1">
        <w:rPr>
          <w:color w:val="000000" w:themeColor="text1"/>
          <w:szCs w:val="28"/>
        </w:rPr>
        <w:t xml:space="preserve">Kính gửi: </w:t>
      </w:r>
      <w:r w:rsidR="00F2181B" w:rsidRPr="00F778A1">
        <w:rPr>
          <w:color w:val="000000" w:themeColor="text1"/>
          <w:szCs w:val="28"/>
        </w:rPr>
        <w:t>Ủy ban nhân dân tỉnh</w:t>
      </w:r>
      <w:r w:rsidR="0063398C" w:rsidRPr="00F778A1">
        <w:rPr>
          <w:color w:val="000000" w:themeColor="text1"/>
          <w:szCs w:val="28"/>
        </w:rPr>
        <w:t xml:space="preserve"> Thái Nguyên</w:t>
      </w:r>
    </w:p>
    <w:p w14:paraId="5827D56A" w14:textId="77777777" w:rsidR="001F0411" w:rsidRPr="00F778A1" w:rsidRDefault="001F0411" w:rsidP="00925FE8">
      <w:pPr>
        <w:widowControl w:val="0"/>
        <w:tabs>
          <w:tab w:val="right" w:leader="dot" w:pos="7920"/>
        </w:tabs>
        <w:spacing w:before="20" w:after="20" w:line="320" w:lineRule="exact"/>
        <w:ind w:firstLine="567"/>
        <w:jc w:val="both"/>
        <w:rPr>
          <w:iCs/>
          <w:color w:val="000000" w:themeColor="text1"/>
          <w:spacing w:val="-2"/>
          <w:szCs w:val="28"/>
        </w:rPr>
      </w:pPr>
    </w:p>
    <w:p w14:paraId="4AE3BBFD" w14:textId="3E0F1C5D" w:rsidR="00BC1401" w:rsidRPr="00637737" w:rsidRDefault="00BC1401" w:rsidP="00637737">
      <w:pPr>
        <w:widowControl w:val="0"/>
        <w:tabs>
          <w:tab w:val="right" w:leader="dot" w:pos="7920"/>
        </w:tabs>
        <w:spacing w:before="120" w:line="360" w:lineRule="atLeast"/>
        <w:ind w:firstLine="567"/>
        <w:jc w:val="both"/>
        <w:rPr>
          <w:iCs/>
          <w:color w:val="000000" w:themeColor="text1"/>
          <w:spacing w:val="-2"/>
          <w:szCs w:val="28"/>
        </w:rPr>
      </w:pPr>
      <w:r w:rsidRPr="00637737">
        <w:rPr>
          <w:iCs/>
          <w:color w:val="000000" w:themeColor="text1"/>
          <w:spacing w:val="-2"/>
          <w:szCs w:val="28"/>
        </w:rPr>
        <w:t>Căn cứ Luật Ban hành văn bản quy phạm pháp luật ngày 19 tháng 02 năm 2025 và Luật sửa đổi bổ sung một số điều của Luật Ban hành văn bản quy phạm pháp luật ngày 25 tháng 6 năm 202</w:t>
      </w:r>
      <w:r w:rsidR="001F34E6" w:rsidRPr="00637737">
        <w:rPr>
          <w:iCs/>
          <w:color w:val="000000" w:themeColor="text1"/>
          <w:spacing w:val="-2"/>
          <w:szCs w:val="28"/>
        </w:rPr>
        <w:t>5 và các văn bản hướng dẫn Luật</w:t>
      </w:r>
      <w:r w:rsidRPr="00637737">
        <w:rPr>
          <w:iCs/>
          <w:color w:val="000000" w:themeColor="text1"/>
          <w:spacing w:val="-2"/>
          <w:szCs w:val="28"/>
        </w:rPr>
        <w:t xml:space="preserve">; </w:t>
      </w:r>
      <w:r w:rsidR="00D960D6" w:rsidRPr="00637737">
        <w:rPr>
          <w:iCs/>
          <w:color w:val="000000" w:themeColor="text1"/>
          <w:spacing w:val="-2"/>
          <w:szCs w:val="28"/>
        </w:rPr>
        <w:t xml:space="preserve">Công văn </w:t>
      </w:r>
      <w:r w:rsidR="00AA7459" w:rsidRPr="00637737">
        <w:rPr>
          <w:iCs/>
          <w:color w:val="000000" w:themeColor="text1"/>
          <w:spacing w:val="-2"/>
          <w:szCs w:val="28"/>
        </w:rPr>
        <w:t>12002/UBND-KT ngày 21/9/2026 v/v xây dựng Quyết định của Ủy ban nhân dân tỉnh sửa đổi, bổ sung Quyết định số 07/2025/QĐ-UBND ngày 10/9/2025 ban hành Quy định quản lý nhà nước về giá trên địa bàn tỉnh Thái Nguyên</w:t>
      </w:r>
      <w:r w:rsidR="007F10A4" w:rsidRPr="00637737">
        <w:rPr>
          <w:iCs/>
          <w:color w:val="000000" w:themeColor="text1"/>
          <w:spacing w:val="-2"/>
          <w:szCs w:val="28"/>
        </w:rPr>
        <w:t xml:space="preserve">, </w:t>
      </w:r>
      <w:r w:rsidRPr="00637737">
        <w:rPr>
          <w:iCs/>
          <w:color w:val="000000" w:themeColor="text1"/>
          <w:spacing w:val="-2"/>
          <w:szCs w:val="28"/>
        </w:rPr>
        <w:t xml:space="preserve">Sở Tài chính </w:t>
      </w:r>
      <w:r w:rsidR="007F10A4" w:rsidRPr="00637737">
        <w:rPr>
          <w:iCs/>
          <w:color w:val="000000" w:themeColor="text1"/>
          <w:spacing w:val="-2"/>
          <w:szCs w:val="28"/>
        </w:rPr>
        <w:t>trình</w:t>
      </w:r>
      <w:r w:rsidRPr="00637737">
        <w:rPr>
          <w:iCs/>
          <w:color w:val="000000" w:themeColor="text1"/>
          <w:spacing w:val="-2"/>
          <w:szCs w:val="28"/>
        </w:rPr>
        <w:t xml:space="preserve"> Ủy ban nhân dân tỉnh dự thảo </w:t>
      </w:r>
      <w:r w:rsidR="00AA7459" w:rsidRPr="00637737">
        <w:rPr>
          <w:bCs/>
          <w:color w:val="000000" w:themeColor="text1"/>
          <w:szCs w:val="28"/>
        </w:rPr>
        <w:t xml:space="preserve">Quyết định sửa đổi, bổ sung một số điều của Quyết định số 07/2025/QĐ-UBND ngày 10 tháng 9 năm 2025 của Ủy ban nhân dân tỉnh Thái Nguyên ban hành </w:t>
      </w:r>
      <w:r w:rsidR="00AA7459" w:rsidRPr="00637737">
        <w:rPr>
          <w:bCs/>
          <w:szCs w:val="28"/>
        </w:rPr>
        <w:t>Quy định quản lý nhà nước về giá trên địa bàn tỉnh Thái Nguyên</w:t>
      </w:r>
      <w:r w:rsidRPr="00637737">
        <w:rPr>
          <w:iCs/>
          <w:color w:val="000000" w:themeColor="text1"/>
          <w:spacing w:val="-2"/>
          <w:szCs w:val="28"/>
        </w:rPr>
        <w:t>, cụ thể như sau:</w:t>
      </w:r>
    </w:p>
    <w:p w14:paraId="6DBA6952" w14:textId="5259677B" w:rsidR="005A00BD" w:rsidRPr="00637737" w:rsidRDefault="005A00BD" w:rsidP="00637737">
      <w:pPr>
        <w:widowControl w:val="0"/>
        <w:tabs>
          <w:tab w:val="right" w:leader="dot" w:pos="7920"/>
        </w:tabs>
        <w:spacing w:before="120" w:line="360" w:lineRule="atLeast"/>
        <w:ind w:firstLine="567"/>
        <w:jc w:val="both"/>
        <w:rPr>
          <w:b/>
          <w:color w:val="000000" w:themeColor="text1"/>
          <w:szCs w:val="28"/>
        </w:rPr>
      </w:pPr>
      <w:r w:rsidRPr="00637737">
        <w:rPr>
          <w:b/>
          <w:color w:val="000000" w:themeColor="text1"/>
          <w:szCs w:val="28"/>
        </w:rPr>
        <w:t>I. SỰ CẦN THIẾT BAN HÀNH VĂN BẢN</w:t>
      </w:r>
    </w:p>
    <w:p w14:paraId="1D3B4050" w14:textId="00E994C6" w:rsidR="0018502E" w:rsidRPr="00637737" w:rsidRDefault="0018502E" w:rsidP="00637737">
      <w:pPr>
        <w:spacing w:before="120" w:line="360" w:lineRule="atLeast"/>
        <w:ind w:firstLine="567"/>
        <w:jc w:val="both"/>
        <w:rPr>
          <w:b/>
          <w:color w:val="000000" w:themeColor="text1"/>
          <w:szCs w:val="28"/>
        </w:rPr>
      </w:pPr>
      <w:r w:rsidRPr="00637737">
        <w:rPr>
          <w:b/>
          <w:color w:val="000000" w:themeColor="text1"/>
          <w:szCs w:val="28"/>
        </w:rPr>
        <w:t xml:space="preserve">1. </w:t>
      </w:r>
      <w:r w:rsidR="00781078" w:rsidRPr="00637737">
        <w:rPr>
          <w:b/>
          <w:color w:val="000000" w:themeColor="text1"/>
          <w:szCs w:val="28"/>
        </w:rPr>
        <w:t xml:space="preserve">Cơ sở chính trị, </w:t>
      </w:r>
      <w:r w:rsidRPr="00637737">
        <w:rPr>
          <w:b/>
          <w:color w:val="000000" w:themeColor="text1"/>
          <w:szCs w:val="28"/>
        </w:rPr>
        <w:t xml:space="preserve">pháp lý </w:t>
      </w:r>
    </w:p>
    <w:p w14:paraId="61A5B75A" w14:textId="031A857E" w:rsidR="00AA7459" w:rsidRPr="00637737" w:rsidRDefault="00AA7459" w:rsidP="00637737">
      <w:pPr>
        <w:widowControl w:val="0"/>
        <w:tabs>
          <w:tab w:val="right" w:leader="dot" w:pos="7920"/>
        </w:tabs>
        <w:spacing w:before="120" w:line="360" w:lineRule="atLeast"/>
        <w:ind w:firstLine="567"/>
        <w:jc w:val="both"/>
        <w:rPr>
          <w:iCs/>
          <w:spacing w:val="-2"/>
          <w:szCs w:val="28"/>
        </w:rPr>
      </w:pPr>
      <w:bookmarkStart w:id="3" w:name="_Hlk226472348"/>
      <w:r w:rsidRPr="00637737">
        <w:rPr>
          <w:iCs/>
          <w:spacing w:val="-2"/>
          <w:szCs w:val="28"/>
        </w:rPr>
        <w:t>- Luật Ban hành văn bản quy phạm pháp luật ngày 19/02/2025 và Luật sửa đổi bổ sung một số điều của Luật Ban hành văn bản quy phạm pháp luật ngày 25/6/2025</w:t>
      </w:r>
      <w:bookmarkEnd w:id="3"/>
      <w:r w:rsidRPr="00637737">
        <w:rPr>
          <w:iCs/>
          <w:spacing w:val="-2"/>
          <w:szCs w:val="28"/>
        </w:rPr>
        <w:t xml:space="preserve"> và các văn bản hướng dẫn Luật; </w:t>
      </w:r>
    </w:p>
    <w:p w14:paraId="628C9F2C" w14:textId="77777777" w:rsidR="00AA7459" w:rsidRPr="00637737" w:rsidRDefault="00AA7459" w:rsidP="00637737">
      <w:pPr>
        <w:spacing w:before="120" w:line="360" w:lineRule="atLeast"/>
        <w:ind w:firstLine="567"/>
        <w:jc w:val="both"/>
        <w:rPr>
          <w:rStyle w:val="fontstyle01"/>
          <w:rFonts w:ascii="Times New Roman" w:hAnsi="Times New Roman"/>
        </w:rPr>
      </w:pPr>
      <w:r w:rsidRPr="00637737">
        <w:rPr>
          <w:szCs w:val="28"/>
        </w:rPr>
        <w:t xml:space="preserve">- Luật Giá </w:t>
      </w:r>
      <w:r w:rsidRPr="00637737">
        <w:rPr>
          <w:rStyle w:val="fontstyle01"/>
          <w:rFonts w:ascii="Times New Roman" w:hAnsi="Times New Roman"/>
        </w:rPr>
        <w:t>số 16/2023/QH15 ngày 19/6/2023;</w:t>
      </w:r>
    </w:p>
    <w:p w14:paraId="2D77F1FB" w14:textId="68C81040" w:rsidR="00AA7459" w:rsidRPr="00637737" w:rsidRDefault="00AA7459" w:rsidP="00637737">
      <w:pPr>
        <w:widowControl w:val="0"/>
        <w:tabs>
          <w:tab w:val="right" w:leader="dot" w:pos="7920"/>
        </w:tabs>
        <w:spacing w:before="120" w:line="360" w:lineRule="atLeast"/>
        <w:ind w:firstLine="567"/>
        <w:jc w:val="both"/>
        <w:rPr>
          <w:iCs/>
          <w:spacing w:val="-2"/>
          <w:szCs w:val="28"/>
        </w:rPr>
      </w:pPr>
      <w:r w:rsidRPr="00637737">
        <w:rPr>
          <w:iCs/>
          <w:spacing w:val="-2"/>
          <w:szCs w:val="28"/>
        </w:rPr>
        <w:t>- Luật số 140/2025/QH15 ngày 10/12/2025 sửa đổi, bổ sung một số điều của Luật Giá 16/2023/QH15 ngày 19/6/2023;</w:t>
      </w:r>
    </w:p>
    <w:p w14:paraId="27D98C41" w14:textId="77777777" w:rsidR="00AA7459" w:rsidRPr="00637737" w:rsidRDefault="00AA7459" w:rsidP="00637737">
      <w:pPr>
        <w:spacing w:before="120" w:line="360" w:lineRule="atLeast"/>
        <w:ind w:firstLine="567"/>
        <w:jc w:val="both"/>
        <w:rPr>
          <w:szCs w:val="28"/>
        </w:rPr>
      </w:pPr>
      <w:r w:rsidRPr="00637737">
        <w:rPr>
          <w:szCs w:val="28"/>
        </w:rPr>
        <w:t>- Nghị định số 85/2024/NĐ-CP ngày 10 tháng 7 năm 2024 của Chính phủ quy định chi tiết một số điều của Luật Giá;</w:t>
      </w:r>
    </w:p>
    <w:p w14:paraId="39A38FD1" w14:textId="77777777" w:rsidR="00AA7459" w:rsidRPr="00637737" w:rsidRDefault="00AA7459" w:rsidP="00637737">
      <w:pPr>
        <w:spacing w:before="120" w:line="360" w:lineRule="atLeast"/>
        <w:ind w:firstLine="567"/>
        <w:jc w:val="both"/>
        <w:rPr>
          <w:szCs w:val="28"/>
        </w:rPr>
      </w:pPr>
      <w:r w:rsidRPr="00637737">
        <w:rPr>
          <w:szCs w:val="28"/>
        </w:rPr>
        <w:t xml:space="preserve">Tại khoản 1, khoản 2 Điều 16 </w:t>
      </w:r>
      <w:r w:rsidRPr="00637737">
        <w:rPr>
          <w:rStyle w:val="fontstyle01"/>
          <w:rFonts w:ascii="Times New Roman" w:hAnsi="Times New Roman"/>
          <w:color w:val="auto"/>
        </w:rPr>
        <w:t>Luật Giá năm 2023 quy định:</w:t>
      </w:r>
    </w:p>
    <w:p w14:paraId="52D12A14" w14:textId="77777777" w:rsidR="00AA7459" w:rsidRPr="00637737" w:rsidRDefault="00AA7459" w:rsidP="00637737">
      <w:pPr>
        <w:spacing w:before="120" w:line="360" w:lineRule="atLeast"/>
        <w:ind w:firstLine="567"/>
        <w:jc w:val="both"/>
        <w:rPr>
          <w:i/>
          <w:szCs w:val="28"/>
        </w:rPr>
      </w:pPr>
      <w:r w:rsidRPr="00637737">
        <w:rPr>
          <w:i/>
          <w:szCs w:val="28"/>
        </w:rPr>
        <w:t xml:space="preserve">“1. Ủy ban nhân dân cấp tỉnh là cơ quan thực hiện chức năng quản lý nhà nước về giá tại địa phương theo quy định của pháp luật; có thẩm quyền quyết định, phân công nhiệm vụ đối với từng cơ quan chuyên môn thuộc Ủy ban nhân </w:t>
      </w:r>
      <w:r w:rsidRPr="00637737">
        <w:rPr>
          <w:i/>
          <w:szCs w:val="28"/>
        </w:rPr>
        <w:lastRenderedPageBreak/>
        <w:t>dân cấp tỉnh theo ngành, lĩnh vực, cơ quan hành chính cấp dưới tham mưu, giúp Ủy ban nhân dân cấp tỉnh thực hiện nhiệm vụ, quyền hạn quản lý nhà nước về giá, thẩm định giá quy định tại Điều này.</w:t>
      </w:r>
    </w:p>
    <w:p w14:paraId="3D482359" w14:textId="77777777" w:rsidR="00AA7459" w:rsidRPr="00637737" w:rsidRDefault="00AA7459" w:rsidP="00637737">
      <w:pPr>
        <w:spacing w:before="120" w:line="360" w:lineRule="atLeast"/>
        <w:ind w:firstLine="567"/>
        <w:jc w:val="both"/>
        <w:rPr>
          <w:i/>
          <w:szCs w:val="28"/>
        </w:rPr>
      </w:pPr>
      <w:r w:rsidRPr="00637737">
        <w:rPr>
          <w:i/>
          <w:szCs w:val="28"/>
        </w:rPr>
        <w:t>2. Ban hành theo thẩm quyền, trình cơ quan có thẩm quyền ban hành văn bản quy phạm pháp luật về giá thuộc phạm vi quản lý; phối hợp với các Bộ, cơ quan ngang Bộ trong việc xây dựng văn bản quy phạm pháp luật về giá.”</w:t>
      </w:r>
    </w:p>
    <w:p w14:paraId="7B135AFA" w14:textId="77777777" w:rsidR="004C3192" w:rsidRPr="00637737" w:rsidRDefault="004C3192" w:rsidP="00637737">
      <w:pPr>
        <w:spacing w:before="120" w:line="360" w:lineRule="atLeast"/>
        <w:ind w:firstLine="567"/>
        <w:jc w:val="both"/>
        <w:rPr>
          <w:b/>
          <w:szCs w:val="28"/>
        </w:rPr>
      </w:pPr>
      <w:r w:rsidRPr="00637737">
        <w:rPr>
          <w:b/>
          <w:szCs w:val="28"/>
        </w:rPr>
        <w:t>2. Cơ sở thực tiễn</w:t>
      </w:r>
    </w:p>
    <w:p w14:paraId="30963264" w14:textId="5794137D" w:rsidR="004C3192" w:rsidRPr="00637737" w:rsidRDefault="004C3192" w:rsidP="00637737">
      <w:pPr>
        <w:spacing w:before="120" w:line="360" w:lineRule="atLeast"/>
        <w:ind w:firstLine="567"/>
        <w:jc w:val="both"/>
        <w:rPr>
          <w:bCs/>
          <w:iCs/>
          <w:spacing w:val="-4"/>
          <w:szCs w:val="28"/>
        </w:rPr>
      </w:pPr>
      <w:r w:rsidRPr="00637737">
        <w:rPr>
          <w:bCs/>
          <w:iCs/>
          <w:spacing w:val="-4"/>
          <w:szCs w:val="28"/>
        </w:rPr>
        <w:t>Ngày 10/9/2025, UBND tỉnh ban hành Quyết định số 07/2025/QĐ-UBND của UBND tỉnh Thái Nguyên về việc ban hành quy định quản lý nhà nước về giá trên địa bàn tỉnh Thái Nguyên trong đó đã thực hiện phân cấp, phân quyền công tác quản lý nhà nước về giá trên địa bàn tỉnh theo quy định tại Luật Giá số 16/2023/QH15 ngày 19/6/2023.</w:t>
      </w:r>
    </w:p>
    <w:p w14:paraId="6B2DC774" w14:textId="77777777" w:rsidR="004C3192" w:rsidRPr="00637737" w:rsidRDefault="004C3192" w:rsidP="00637737">
      <w:pPr>
        <w:spacing w:before="120" w:line="360" w:lineRule="atLeast"/>
        <w:ind w:firstLine="567"/>
        <w:jc w:val="both"/>
        <w:rPr>
          <w:bCs/>
          <w:iCs/>
          <w:spacing w:val="-4"/>
          <w:szCs w:val="28"/>
        </w:rPr>
      </w:pPr>
      <w:r w:rsidRPr="00637737">
        <w:rPr>
          <w:bCs/>
          <w:iCs/>
          <w:spacing w:val="-4"/>
          <w:szCs w:val="28"/>
        </w:rPr>
        <w:t>Ngày 10/12/2025, Quốc hội thông qua Luật số 140/2025/QH15 sửa đổi, bổ sung một số điều của Luật Giá 16/2023/QH15 ngày 19/6/2023 có hiệu lực thi hành từ ngày 01/01/2026, trong đó có sửa đổi một số nội dung liên quan đến thẩm quyền quyết định giá cụ thể của UBND cấp tỉnh hoặc phân cấp định giá cụ thể áp dụng tại đơn vị trên địa bàn.</w:t>
      </w:r>
    </w:p>
    <w:p w14:paraId="69DFE4EA" w14:textId="39B85376" w:rsidR="004C3192" w:rsidRPr="00637737" w:rsidRDefault="004C3192" w:rsidP="00637737">
      <w:pPr>
        <w:spacing w:before="120" w:line="360" w:lineRule="atLeast"/>
        <w:ind w:firstLine="567"/>
        <w:jc w:val="both"/>
        <w:rPr>
          <w:bCs/>
          <w:iCs/>
          <w:spacing w:val="-4"/>
          <w:szCs w:val="28"/>
        </w:rPr>
      </w:pPr>
      <w:r w:rsidRPr="00637737">
        <w:rPr>
          <w:bCs/>
          <w:iCs/>
          <w:spacing w:val="-4"/>
          <w:szCs w:val="28"/>
        </w:rPr>
        <w:t>Thực hiện nội dung sửa đổi, bổ sung tại khoản 3 Điều 1 Luật Giá số 140/2025/QH15, Sở Tài chính đã ban hành văn bản số 5018/STC-QLGDN ngày 08/5/2026 về đề xuất nội dung phân cấp theo quy định tại Luật giá sửa đổi, bổ sung số 140/2025/QH15 gửi các sở, ngành có liên quan</w:t>
      </w:r>
      <w:r w:rsidR="00637737">
        <w:rPr>
          <w:bCs/>
          <w:iCs/>
          <w:spacing w:val="-4"/>
          <w:szCs w:val="28"/>
        </w:rPr>
        <w:t>, t</w:t>
      </w:r>
      <w:r w:rsidRPr="00637737">
        <w:rPr>
          <w:bCs/>
          <w:iCs/>
          <w:spacing w:val="-4"/>
          <w:szCs w:val="28"/>
        </w:rPr>
        <w:t xml:space="preserve">rong đó </w:t>
      </w:r>
      <w:r w:rsidR="00637737">
        <w:rPr>
          <w:bCs/>
          <w:iCs/>
          <w:spacing w:val="-4"/>
          <w:szCs w:val="28"/>
        </w:rPr>
        <w:t xml:space="preserve">đề nghị </w:t>
      </w:r>
      <w:r w:rsidRPr="00637737">
        <w:rPr>
          <w:bCs/>
          <w:iCs/>
          <w:spacing w:val="-4"/>
          <w:szCs w:val="28"/>
        </w:rPr>
        <w:t>các đơn vị đã đề xuất cụ thể các nội dung cần UBND tỉnh phân cấp bảo đảm phù hợp với tình hình thực tế của đơn vị, địa phương.</w:t>
      </w:r>
    </w:p>
    <w:p w14:paraId="31DEAA23" w14:textId="0BEA414E" w:rsidR="00AA7459" w:rsidRPr="00637737" w:rsidRDefault="004C3192" w:rsidP="00637737">
      <w:pPr>
        <w:spacing w:before="120" w:line="360" w:lineRule="atLeast"/>
        <w:ind w:firstLine="567"/>
        <w:jc w:val="both"/>
        <w:rPr>
          <w:b/>
          <w:szCs w:val="28"/>
        </w:rPr>
      </w:pPr>
      <w:r w:rsidRPr="00637737">
        <w:rPr>
          <w:bCs/>
          <w:iCs/>
          <w:spacing w:val="-4"/>
          <w:szCs w:val="28"/>
        </w:rPr>
        <w:t xml:space="preserve">Từ những căn cứ </w:t>
      </w:r>
      <w:r w:rsidR="00771F1F" w:rsidRPr="00637737">
        <w:rPr>
          <w:bCs/>
          <w:iCs/>
          <w:spacing w:val="-4"/>
          <w:szCs w:val="28"/>
        </w:rPr>
        <w:t xml:space="preserve">và nội dung nêu trên, đồng thời trên cơ sở ý kiến đề xuất của các cơ quan, đơn vị. </w:t>
      </w:r>
      <w:r w:rsidRPr="00637737">
        <w:rPr>
          <w:bCs/>
          <w:iCs/>
          <w:spacing w:val="-4"/>
          <w:szCs w:val="28"/>
        </w:rPr>
        <w:t>để việc tổ chức thực hiện nhiệm vụ quản lý nhà nước về giá trên địa bàn tỉnh Thái Nguyên được thực hiện thống nhất, phù hợp nội dung phân cấp theo quy định tại Luật giá sửa đổi, bổ sung số 140/2025/QH15 và phù hợp với tình hình thực tế của đơn vị, địa phương theo mô hình chính quyền địa phương 2 cấp,</w:t>
      </w:r>
      <w:r w:rsidR="00771F1F" w:rsidRPr="00637737">
        <w:rPr>
          <w:bCs/>
          <w:iCs/>
          <w:spacing w:val="-4"/>
          <w:szCs w:val="28"/>
        </w:rPr>
        <w:t xml:space="preserve"> việc</w:t>
      </w:r>
      <w:r w:rsidRPr="00637737">
        <w:rPr>
          <w:bCs/>
          <w:iCs/>
          <w:spacing w:val="-4"/>
          <w:szCs w:val="28"/>
        </w:rPr>
        <w:t xml:space="preserve"> Sở Tài chính xây dựng Dự thảo Quyết định của UBND tỉnh Thái Nguyên sửa đổi, bổ sung Quyết định số 07/2025/QĐ-UBND ngày 10/9/2025 ban hành Quy định quản lý nhà nước về giá trên địa bàn tỉnh Thái Nguyên </w:t>
      </w:r>
      <w:r w:rsidR="00771F1F" w:rsidRPr="00637737">
        <w:rPr>
          <w:bCs/>
          <w:iCs/>
          <w:spacing w:val="-4"/>
          <w:szCs w:val="28"/>
        </w:rPr>
        <w:t>l</w:t>
      </w:r>
      <w:r w:rsidRPr="00637737">
        <w:rPr>
          <w:bCs/>
          <w:iCs/>
          <w:spacing w:val="-4"/>
          <w:szCs w:val="28"/>
        </w:rPr>
        <w:t>à cần thiết và phù hợp với quy định của pháp luật hiện hành.</w:t>
      </w:r>
    </w:p>
    <w:p w14:paraId="4DB3C9E2" w14:textId="2149C6C1" w:rsidR="003C3B22" w:rsidRPr="00637737" w:rsidRDefault="003C3B22" w:rsidP="00637737">
      <w:pPr>
        <w:pStyle w:val="BodyText"/>
        <w:tabs>
          <w:tab w:val="left" w:pos="2835"/>
        </w:tabs>
        <w:spacing w:before="120" w:after="0" w:line="360" w:lineRule="atLeast"/>
        <w:ind w:firstLine="567"/>
        <w:jc w:val="both"/>
        <w:rPr>
          <w:b/>
          <w:color w:val="000000" w:themeColor="text1"/>
          <w:sz w:val="28"/>
          <w:szCs w:val="28"/>
        </w:rPr>
      </w:pPr>
      <w:r w:rsidRPr="00637737">
        <w:rPr>
          <w:b/>
          <w:color w:val="000000" w:themeColor="text1"/>
          <w:sz w:val="28"/>
          <w:szCs w:val="28"/>
        </w:rPr>
        <w:t>II. MỤC ĐÍCH BAN HÀNH, QUAN ĐIỂM XÂY DỰNG DỰ TH</w:t>
      </w:r>
      <w:r w:rsidR="002774FF" w:rsidRPr="00637737">
        <w:rPr>
          <w:b/>
          <w:color w:val="000000" w:themeColor="text1"/>
          <w:sz w:val="28"/>
          <w:szCs w:val="28"/>
        </w:rPr>
        <w:t>Ả</w:t>
      </w:r>
      <w:r w:rsidRPr="00637737">
        <w:rPr>
          <w:b/>
          <w:color w:val="000000" w:themeColor="text1"/>
          <w:sz w:val="28"/>
          <w:szCs w:val="28"/>
        </w:rPr>
        <w:t xml:space="preserve">O </w:t>
      </w:r>
    </w:p>
    <w:p w14:paraId="0554BBAC" w14:textId="77777777" w:rsidR="003C3B22" w:rsidRPr="00637737" w:rsidRDefault="003C3B22" w:rsidP="00637737">
      <w:pPr>
        <w:widowControl w:val="0"/>
        <w:tabs>
          <w:tab w:val="right" w:leader="dot" w:pos="7920"/>
        </w:tabs>
        <w:spacing w:before="120" w:line="360" w:lineRule="atLeast"/>
        <w:ind w:firstLine="567"/>
        <w:jc w:val="both"/>
        <w:rPr>
          <w:b/>
          <w:color w:val="000000" w:themeColor="text1"/>
          <w:szCs w:val="28"/>
        </w:rPr>
      </w:pPr>
      <w:r w:rsidRPr="00637737">
        <w:rPr>
          <w:b/>
          <w:color w:val="000000" w:themeColor="text1"/>
          <w:szCs w:val="28"/>
        </w:rPr>
        <w:t>1. Mục đích ban hành văn bản</w:t>
      </w:r>
    </w:p>
    <w:p w14:paraId="6D815E50" w14:textId="232380AA" w:rsidR="00BC1401" w:rsidRPr="00637737" w:rsidRDefault="00355260" w:rsidP="00637737">
      <w:pPr>
        <w:widowControl w:val="0"/>
        <w:tabs>
          <w:tab w:val="right" w:leader="dot" w:pos="7920"/>
        </w:tabs>
        <w:spacing w:before="120" w:line="360" w:lineRule="atLeast"/>
        <w:ind w:firstLine="567"/>
        <w:jc w:val="both"/>
        <w:rPr>
          <w:color w:val="000000" w:themeColor="text1"/>
          <w:spacing w:val="-4"/>
          <w:szCs w:val="28"/>
        </w:rPr>
      </w:pPr>
      <w:r w:rsidRPr="00637737">
        <w:rPr>
          <w:color w:val="000000" w:themeColor="text1"/>
          <w:spacing w:val="-4"/>
          <w:szCs w:val="28"/>
        </w:rPr>
        <w:t xml:space="preserve">Việc xây dựng, ban hành </w:t>
      </w:r>
      <w:r w:rsidR="00771F1F" w:rsidRPr="00637737">
        <w:rPr>
          <w:color w:val="000000" w:themeColor="text1"/>
          <w:spacing w:val="-4"/>
          <w:szCs w:val="28"/>
        </w:rPr>
        <w:t>Quyết định</w:t>
      </w:r>
      <w:r w:rsidRPr="00637737">
        <w:rPr>
          <w:color w:val="000000" w:themeColor="text1"/>
          <w:spacing w:val="-4"/>
          <w:szCs w:val="28"/>
        </w:rPr>
        <w:t xml:space="preserve"> nhằm tạo cơ sở pháp lý thống nhất cho các </w:t>
      </w:r>
      <w:r w:rsidR="00771F1F" w:rsidRPr="00637737">
        <w:rPr>
          <w:color w:val="000000" w:themeColor="text1"/>
          <w:spacing w:val="-4"/>
          <w:szCs w:val="28"/>
        </w:rPr>
        <w:t xml:space="preserve">cơ quan, đơn vị, </w:t>
      </w:r>
      <w:r w:rsidRPr="00637737">
        <w:rPr>
          <w:color w:val="000000" w:themeColor="text1"/>
          <w:spacing w:val="-4"/>
          <w:szCs w:val="28"/>
        </w:rPr>
        <w:t>tổ chức, cá nhân có liên quan trên địa bàn tỉnh Thái Nguyên tổ chức thực hiện</w:t>
      </w:r>
      <w:r w:rsidR="00771F1F" w:rsidRPr="00637737">
        <w:rPr>
          <w:color w:val="000000" w:themeColor="text1"/>
          <w:spacing w:val="-4"/>
          <w:szCs w:val="28"/>
        </w:rPr>
        <w:t>, tạo quyền chủ động cho các cơ quan, đơn vị, địa phương.</w:t>
      </w:r>
    </w:p>
    <w:p w14:paraId="018721D8" w14:textId="77777777" w:rsidR="009326C1" w:rsidRPr="00637737" w:rsidRDefault="003C3B22" w:rsidP="00637737">
      <w:pPr>
        <w:widowControl w:val="0"/>
        <w:tabs>
          <w:tab w:val="right" w:leader="dot" w:pos="7920"/>
        </w:tabs>
        <w:spacing w:before="120" w:line="360" w:lineRule="atLeast"/>
        <w:ind w:firstLine="567"/>
        <w:jc w:val="both"/>
        <w:rPr>
          <w:b/>
          <w:color w:val="000000" w:themeColor="text1"/>
          <w:szCs w:val="28"/>
        </w:rPr>
      </w:pPr>
      <w:r w:rsidRPr="00637737">
        <w:rPr>
          <w:b/>
          <w:color w:val="000000" w:themeColor="text1"/>
          <w:szCs w:val="28"/>
        </w:rPr>
        <w:lastRenderedPageBreak/>
        <w:t>2. Quan điểm xây dựng dự thảo văn bản</w:t>
      </w:r>
    </w:p>
    <w:p w14:paraId="5CF1395B" w14:textId="748747AE" w:rsidR="00355260" w:rsidRPr="00637737" w:rsidRDefault="00771F1F" w:rsidP="00637737">
      <w:pPr>
        <w:widowControl w:val="0"/>
        <w:tabs>
          <w:tab w:val="left" w:pos="8475"/>
        </w:tabs>
        <w:spacing w:before="120" w:line="360" w:lineRule="atLeast"/>
        <w:ind w:firstLine="567"/>
        <w:jc w:val="both"/>
        <w:rPr>
          <w:color w:val="000000" w:themeColor="text1"/>
          <w:szCs w:val="28"/>
          <w:lang w:val="nl-NL"/>
        </w:rPr>
      </w:pPr>
      <w:r w:rsidRPr="00637737">
        <w:rPr>
          <w:color w:val="000000" w:themeColor="text1"/>
          <w:szCs w:val="28"/>
          <w:lang w:val="nl-NL"/>
        </w:rPr>
        <w:t>Quyết định</w:t>
      </w:r>
      <w:r w:rsidR="00355260" w:rsidRPr="00637737">
        <w:rPr>
          <w:color w:val="000000" w:themeColor="text1"/>
          <w:szCs w:val="28"/>
          <w:lang w:val="nl-NL"/>
        </w:rPr>
        <w:t xml:space="preserve"> được xây dựng đảm bảo về tính hợp pháp và thống nhất trong hệ thống văn bản pháp luật; tuân thủ đúng trình tự, thủ tục xây dựng, ban hành văn bản quy phạm pháp luật, đúng thẩm quyền ban hành. Đồng thời đảm bảo công khai, minh bạch trong việc tiếp nhận, phản hồi ý kiến, kiến nghị của các tổ chức, cá nhân trong quá trình xây dựng và ban hành </w:t>
      </w:r>
      <w:r w:rsidRPr="00637737">
        <w:rPr>
          <w:color w:val="000000" w:themeColor="text1"/>
          <w:szCs w:val="28"/>
          <w:lang w:val="nl-NL"/>
        </w:rPr>
        <w:t>Quyết định</w:t>
      </w:r>
      <w:r w:rsidR="00355260" w:rsidRPr="00637737">
        <w:rPr>
          <w:color w:val="000000" w:themeColor="text1"/>
          <w:szCs w:val="28"/>
          <w:lang w:val="nl-NL"/>
        </w:rPr>
        <w:t>.</w:t>
      </w:r>
    </w:p>
    <w:p w14:paraId="4758468F" w14:textId="044EC53C" w:rsidR="000B5755" w:rsidRPr="00637737" w:rsidRDefault="000B5755" w:rsidP="00637737">
      <w:pPr>
        <w:widowControl w:val="0"/>
        <w:tabs>
          <w:tab w:val="left" w:pos="8475"/>
        </w:tabs>
        <w:spacing w:before="120" w:line="360" w:lineRule="atLeast"/>
        <w:ind w:firstLine="567"/>
        <w:jc w:val="both"/>
        <w:rPr>
          <w:b/>
          <w:color w:val="000000" w:themeColor="text1"/>
          <w:szCs w:val="28"/>
        </w:rPr>
      </w:pPr>
      <w:r w:rsidRPr="00637737">
        <w:rPr>
          <w:b/>
          <w:color w:val="000000" w:themeColor="text1"/>
          <w:szCs w:val="28"/>
        </w:rPr>
        <w:t>III. QUÁ TRÌNH XÂY DỰNG DỰ THẢO VĂN BẢN</w:t>
      </w:r>
    </w:p>
    <w:p w14:paraId="067D0AD1" w14:textId="74BE7CB2" w:rsidR="00EE10CC" w:rsidRPr="00637737" w:rsidRDefault="00EE10CC" w:rsidP="00637737">
      <w:pPr>
        <w:spacing w:before="120" w:line="360" w:lineRule="atLeast"/>
        <w:ind w:firstLine="567"/>
        <w:jc w:val="both"/>
        <w:rPr>
          <w:bCs/>
          <w:iCs/>
          <w:spacing w:val="-4"/>
          <w:szCs w:val="28"/>
        </w:rPr>
      </w:pPr>
      <w:bookmarkStart w:id="4" w:name="_Hlk202966885"/>
      <w:r w:rsidRPr="00637737">
        <w:rPr>
          <w:bCs/>
          <w:iCs/>
          <w:spacing w:val="-4"/>
          <w:szCs w:val="28"/>
        </w:rPr>
        <w:t xml:space="preserve">Thực hiện quy định tại </w:t>
      </w:r>
      <w:r w:rsidRPr="00637737">
        <w:rPr>
          <w:iCs/>
          <w:spacing w:val="-2"/>
          <w:szCs w:val="28"/>
        </w:rPr>
        <w:t xml:space="preserve">Luật số 140/2025/QH15 ngày 10/12/2025 sửa đổi, bổ sung một số điều của Luật Giá 16/2023/QH15 ngày 19/6/2023, </w:t>
      </w:r>
      <w:r w:rsidRPr="00637737">
        <w:rPr>
          <w:bCs/>
          <w:iCs/>
          <w:spacing w:val="-4"/>
          <w:szCs w:val="28"/>
        </w:rPr>
        <w:t>Sở Tài chính đã có Văn bản số 5018/STC-QLGDN ngày 08/5/2026 về đề xuất nội dung phân cấp theo quy định tại Luật giá sửa đổi, bổ sung số 140/2025/QH15 gửi các sở, ngành có liên quan. Sau khi tổng hợp ý kiến của các cơ quan đơn vị, Sở Tài chính có Công văn số 12118/STC QLGDN về việc đăng ký xây dựng dự thảo Quyết định của UBND tỉnh sửa đổi, bổ sung Quyết định số 07/2025/QĐ-UBND ngày 10/9/2025</w:t>
      </w:r>
    </w:p>
    <w:p w14:paraId="5EEDFC90" w14:textId="0773D1B5" w:rsidR="00636568" w:rsidRPr="00637737" w:rsidRDefault="00EE10CC" w:rsidP="00637737">
      <w:pPr>
        <w:widowControl w:val="0"/>
        <w:spacing w:before="120" w:line="360" w:lineRule="atLeast"/>
        <w:ind w:firstLine="567"/>
        <w:jc w:val="both"/>
        <w:rPr>
          <w:color w:val="000000" w:themeColor="text1"/>
          <w:szCs w:val="28"/>
        </w:rPr>
      </w:pPr>
      <w:r w:rsidRPr="00637737">
        <w:rPr>
          <w:color w:val="000000" w:themeColor="text1"/>
          <w:szCs w:val="28"/>
        </w:rPr>
        <w:t xml:space="preserve">Thực hiện nhiệm vụ UBND tỉnh giao tại </w:t>
      </w:r>
      <w:r w:rsidRPr="00637737">
        <w:rPr>
          <w:iCs/>
          <w:color w:val="000000" w:themeColor="text1"/>
          <w:spacing w:val="-2"/>
          <w:szCs w:val="28"/>
        </w:rPr>
        <w:t xml:space="preserve">Công văn 12002/UBND-KT ngày 21/9/2026, Sở Tài chính </w:t>
      </w:r>
      <w:r w:rsidR="00BC1401" w:rsidRPr="00637737">
        <w:rPr>
          <w:color w:val="000000" w:themeColor="text1"/>
          <w:szCs w:val="28"/>
        </w:rPr>
        <w:t xml:space="preserve">xây dựng dự thảo </w:t>
      </w:r>
      <w:r w:rsidRPr="00637737">
        <w:rPr>
          <w:color w:val="000000" w:themeColor="text1"/>
          <w:szCs w:val="28"/>
        </w:rPr>
        <w:t>Quyết định</w:t>
      </w:r>
      <w:r w:rsidR="00BC1401" w:rsidRPr="00637737">
        <w:rPr>
          <w:color w:val="000000" w:themeColor="text1"/>
          <w:szCs w:val="28"/>
        </w:rPr>
        <w:t xml:space="preserve"> </w:t>
      </w:r>
      <w:r w:rsidRPr="00637737">
        <w:rPr>
          <w:bCs/>
          <w:iCs/>
          <w:spacing w:val="-4"/>
          <w:szCs w:val="28"/>
        </w:rPr>
        <w:t xml:space="preserve">sửa đổi, bổ sung Quyết định số 07/2025/QĐ-UBND ngày 10/9/2025 và có văn bản gửi xin ý kiến </w:t>
      </w:r>
      <w:r w:rsidR="002157FF" w:rsidRPr="00637737">
        <w:rPr>
          <w:bCs/>
          <w:iCs/>
          <w:spacing w:val="-4"/>
          <w:szCs w:val="28"/>
        </w:rPr>
        <w:t xml:space="preserve">của Ủy ban mặt trận tổ quốc tỉnh; </w:t>
      </w:r>
      <w:r w:rsidRPr="00637737">
        <w:rPr>
          <w:bCs/>
          <w:iCs/>
          <w:spacing w:val="-4"/>
          <w:szCs w:val="28"/>
        </w:rPr>
        <w:t>các cơ quan đơn vị, địa phương; đồng thời đăng tải trên C</w:t>
      </w:r>
      <w:r w:rsidR="002157FF" w:rsidRPr="00637737">
        <w:rPr>
          <w:bCs/>
          <w:iCs/>
          <w:spacing w:val="-4"/>
          <w:szCs w:val="28"/>
        </w:rPr>
        <w:t>ổ</w:t>
      </w:r>
      <w:r w:rsidRPr="00637737">
        <w:rPr>
          <w:bCs/>
          <w:iCs/>
          <w:spacing w:val="-4"/>
          <w:szCs w:val="28"/>
        </w:rPr>
        <w:t>ng thông tin điện tử  của UBND tỉnh</w:t>
      </w:r>
      <w:r w:rsidR="002157FF" w:rsidRPr="00637737">
        <w:rPr>
          <w:bCs/>
          <w:iCs/>
          <w:spacing w:val="-4"/>
          <w:szCs w:val="28"/>
        </w:rPr>
        <w:t xml:space="preserve"> để xin ý kiến của các tổ chức, cá nhân</w:t>
      </w:r>
      <w:r w:rsidR="00636568" w:rsidRPr="00637737">
        <w:rPr>
          <w:color w:val="000000" w:themeColor="text1"/>
          <w:szCs w:val="28"/>
        </w:rPr>
        <w:t>.</w:t>
      </w:r>
    </w:p>
    <w:p w14:paraId="6AFF0C22" w14:textId="44239787" w:rsidR="00636568" w:rsidRPr="00637737" w:rsidRDefault="009E3685" w:rsidP="00637737">
      <w:pPr>
        <w:widowControl w:val="0"/>
        <w:spacing w:before="120" w:line="360" w:lineRule="atLeast"/>
        <w:ind w:firstLine="567"/>
        <w:jc w:val="both"/>
        <w:rPr>
          <w:color w:val="000000" w:themeColor="text1"/>
          <w:spacing w:val="-4"/>
          <w:szCs w:val="28"/>
        </w:rPr>
      </w:pPr>
      <w:r w:rsidRPr="00637737">
        <w:rPr>
          <w:color w:val="000000" w:themeColor="text1"/>
          <w:spacing w:val="-4"/>
          <w:szCs w:val="28"/>
        </w:rPr>
        <w:t xml:space="preserve">Trên cơ sở ý kiến đóng góp của các </w:t>
      </w:r>
      <w:r w:rsidR="002157FF" w:rsidRPr="00637737">
        <w:rPr>
          <w:color w:val="000000" w:themeColor="text1"/>
          <w:spacing w:val="-4"/>
          <w:szCs w:val="28"/>
        </w:rPr>
        <w:t xml:space="preserve">cơ quan, đơn vị, địa phương </w:t>
      </w:r>
      <w:r w:rsidRPr="00637737">
        <w:rPr>
          <w:color w:val="000000" w:themeColor="text1"/>
          <w:spacing w:val="-4"/>
          <w:szCs w:val="28"/>
        </w:rPr>
        <w:t xml:space="preserve">và </w:t>
      </w:r>
      <w:r w:rsidR="00636568" w:rsidRPr="00637737">
        <w:rPr>
          <w:color w:val="000000" w:themeColor="text1"/>
          <w:spacing w:val="-4"/>
          <w:szCs w:val="28"/>
        </w:rPr>
        <w:t>ý kiến thẩm định của Sở Tư pháp</w:t>
      </w:r>
      <w:r w:rsidR="002E7F04" w:rsidRPr="00637737">
        <w:rPr>
          <w:color w:val="000000" w:themeColor="text1"/>
          <w:spacing w:val="-4"/>
          <w:szCs w:val="28"/>
        </w:rPr>
        <w:t xml:space="preserve"> tại B</w:t>
      </w:r>
      <w:r w:rsidR="00175CEF" w:rsidRPr="00637737">
        <w:rPr>
          <w:color w:val="000000" w:themeColor="text1"/>
          <w:spacing w:val="-4"/>
          <w:szCs w:val="28"/>
        </w:rPr>
        <w:t xml:space="preserve">áo cáo số </w:t>
      </w:r>
      <w:r w:rsidR="002157FF" w:rsidRPr="00637737">
        <w:rPr>
          <w:color w:val="000000" w:themeColor="text1"/>
          <w:spacing w:val="-4"/>
          <w:szCs w:val="28"/>
        </w:rPr>
        <w:t xml:space="preserve">   </w:t>
      </w:r>
      <w:r w:rsidR="00175CEF" w:rsidRPr="00637737">
        <w:rPr>
          <w:color w:val="000000" w:themeColor="text1"/>
          <w:spacing w:val="-4"/>
          <w:szCs w:val="28"/>
        </w:rPr>
        <w:t xml:space="preserve">/BC-STP ngày </w:t>
      </w:r>
      <w:r w:rsidR="002157FF" w:rsidRPr="00637737">
        <w:rPr>
          <w:color w:val="000000" w:themeColor="text1"/>
          <w:spacing w:val="-4"/>
          <w:szCs w:val="28"/>
        </w:rPr>
        <w:t>…..</w:t>
      </w:r>
      <w:r w:rsidR="002E7F04" w:rsidRPr="00637737">
        <w:rPr>
          <w:color w:val="000000" w:themeColor="text1"/>
          <w:spacing w:val="-4"/>
          <w:szCs w:val="28"/>
        </w:rPr>
        <w:t xml:space="preserve">, </w:t>
      </w:r>
      <w:r w:rsidR="00636568" w:rsidRPr="00637737">
        <w:rPr>
          <w:color w:val="000000" w:themeColor="text1"/>
          <w:spacing w:val="-4"/>
          <w:szCs w:val="28"/>
        </w:rPr>
        <w:t xml:space="preserve">Sở Tài chính đã </w:t>
      </w:r>
      <w:r w:rsidR="002E7F04" w:rsidRPr="00637737">
        <w:rPr>
          <w:color w:val="000000" w:themeColor="text1"/>
          <w:spacing w:val="-4"/>
          <w:szCs w:val="28"/>
        </w:rPr>
        <w:t xml:space="preserve">có </w:t>
      </w:r>
      <w:r w:rsidR="002E7F04" w:rsidRPr="00637737">
        <w:rPr>
          <w:color w:val="000000" w:themeColor="text1"/>
          <w:spacing w:val="-4"/>
          <w:szCs w:val="28"/>
          <w:highlight w:val="lightGray"/>
        </w:rPr>
        <w:t>Văn bản s</w:t>
      </w:r>
      <w:r w:rsidR="001F34E6" w:rsidRPr="00637737">
        <w:rPr>
          <w:color w:val="000000" w:themeColor="text1"/>
          <w:spacing w:val="-4"/>
          <w:szCs w:val="28"/>
          <w:highlight w:val="lightGray"/>
        </w:rPr>
        <w:t xml:space="preserve">ố         /STC-QLGDN ngày  </w:t>
      </w:r>
      <w:r w:rsidR="002157FF" w:rsidRPr="00637737">
        <w:rPr>
          <w:color w:val="000000" w:themeColor="text1"/>
          <w:spacing w:val="-4"/>
          <w:szCs w:val="28"/>
        </w:rPr>
        <w:t>…..</w:t>
      </w:r>
      <w:r w:rsidR="002E7F04" w:rsidRPr="00637737">
        <w:rPr>
          <w:color w:val="000000" w:themeColor="text1"/>
          <w:spacing w:val="-4"/>
          <w:szCs w:val="28"/>
        </w:rPr>
        <w:t xml:space="preserve"> </w:t>
      </w:r>
      <w:r w:rsidR="00636568" w:rsidRPr="00637737">
        <w:rPr>
          <w:color w:val="000000" w:themeColor="text1"/>
          <w:spacing w:val="-4"/>
          <w:szCs w:val="28"/>
        </w:rPr>
        <w:t>tiếp thu ý kiến</w:t>
      </w:r>
      <w:r w:rsidR="002E7F04" w:rsidRPr="00637737">
        <w:rPr>
          <w:color w:val="000000" w:themeColor="text1"/>
          <w:spacing w:val="-4"/>
          <w:szCs w:val="28"/>
        </w:rPr>
        <w:t>, giải trình</w:t>
      </w:r>
      <w:r w:rsidR="00636568" w:rsidRPr="00637737">
        <w:rPr>
          <w:color w:val="000000" w:themeColor="text1"/>
          <w:spacing w:val="-4"/>
          <w:szCs w:val="28"/>
        </w:rPr>
        <w:t xml:space="preserve"> </w:t>
      </w:r>
      <w:r w:rsidR="002157FF" w:rsidRPr="00637737">
        <w:rPr>
          <w:color w:val="000000" w:themeColor="text1"/>
          <w:spacing w:val="-4"/>
          <w:szCs w:val="28"/>
        </w:rPr>
        <w:t xml:space="preserve">ý kiến thẩm định </w:t>
      </w:r>
      <w:r w:rsidR="00636568" w:rsidRPr="00637737">
        <w:rPr>
          <w:color w:val="000000" w:themeColor="text1"/>
          <w:spacing w:val="-4"/>
          <w:szCs w:val="28"/>
        </w:rPr>
        <w:t xml:space="preserve">và hoàn thiện dự thảo </w:t>
      </w:r>
      <w:r w:rsidR="002157FF" w:rsidRPr="00637737">
        <w:rPr>
          <w:color w:val="000000" w:themeColor="text1"/>
          <w:spacing w:val="-4"/>
          <w:szCs w:val="28"/>
        </w:rPr>
        <w:t>Quyết định trình</w:t>
      </w:r>
      <w:r w:rsidR="00636568" w:rsidRPr="00637737">
        <w:rPr>
          <w:color w:val="000000" w:themeColor="text1"/>
          <w:spacing w:val="-4"/>
          <w:szCs w:val="28"/>
        </w:rPr>
        <w:t xml:space="preserve"> Ủy ban nhân dân tỉnh tỉnh theo quy định. </w:t>
      </w:r>
    </w:p>
    <w:p w14:paraId="55815CCD" w14:textId="3006BB57" w:rsidR="00636568" w:rsidRPr="00637737" w:rsidRDefault="00636568" w:rsidP="00637737">
      <w:pPr>
        <w:widowControl w:val="0"/>
        <w:spacing w:before="120" w:line="360" w:lineRule="atLeast"/>
        <w:ind w:firstLine="567"/>
        <w:jc w:val="both"/>
        <w:rPr>
          <w:color w:val="000000" w:themeColor="text1"/>
          <w:szCs w:val="28"/>
        </w:rPr>
      </w:pPr>
      <w:r w:rsidRPr="00637737">
        <w:rPr>
          <w:color w:val="000000" w:themeColor="text1"/>
          <w:szCs w:val="28"/>
        </w:rPr>
        <w:t xml:space="preserve">Quá trình xây dựng dự thảo </w:t>
      </w:r>
      <w:r w:rsidR="002157FF" w:rsidRPr="00637737">
        <w:rPr>
          <w:color w:val="000000" w:themeColor="text1"/>
          <w:szCs w:val="28"/>
        </w:rPr>
        <w:t>Quyết định</w:t>
      </w:r>
      <w:r w:rsidRPr="00637737">
        <w:rPr>
          <w:color w:val="000000" w:themeColor="text1"/>
          <w:szCs w:val="28"/>
        </w:rPr>
        <w:t xml:space="preserve"> được thực hiện theo đúng quy định của Luật Ban hành văn bản quy phạm pháp luật và các văn bản hướng dẫn Luật.</w:t>
      </w:r>
    </w:p>
    <w:bookmarkEnd w:id="4"/>
    <w:p w14:paraId="4D2EA8D1" w14:textId="01D35A00" w:rsidR="00940AC4" w:rsidRPr="00637737" w:rsidRDefault="00940AC4" w:rsidP="00637737">
      <w:pPr>
        <w:pStyle w:val="BodyText"/>
        <w:spacing w:before="120" w:after="0" w:line="360" w:lineRule="atLeast"/>
        <w:ind w:firstLine="567"/>
        <w:jc w:val="both"/>
        <w:rPr>
          <w:color w:val="000000" w:themeColor="text1"/>
          <w:sz w:val="28"/>
          <w:szCs w:val="28"/>
        </w:rPr>
      </w:pPr>
      <w:r w:rsidRPr="00637737">
        <w:rPr>
          <w:b/>
          <w:bCs/>
          <w:color w:val="000000" w:themeColor="text1"/>
          <w:sz w:val="28"/>
          <w:szCs w:val="28"/>
          <w:shd w:val="clear" w:color="auto" w:fill="FFFFFF"/>
        </w:rPr>
        <w:t>I</w:t>
      </w:r>
      <w:r w:rsidR="00D2419E" w:rsidRPr="00637737">
        <w:rPr>
          <w:b/>
          <w:bCs/>
          <w:color w:val="000000" w:themeColor="text1"/>
          <w:sz w:val="28"/>
          <w:szCs w:val="28"/>
          <w:shd w:val="clear" w:color="auto" w:fill="FFFFFF"/>
        </w:rPr>
        <w:t>V</w:t>
      </w:r>
      <w:r w:rsidRPr="00637737">
        <w:rPr>
          <w:b/>
          <w:bCs/>
          <w:color w:val="000000" w:themeColor="text1"/>
          <w:sz w:val="28"/>
          <w:szCs w:val="28"/>
          <w:shd w:val="clear" w:color="auto" w:fill="FFFFFF"/>
        </w:rPr>
        <w:t xml:space="preserve">. </w:t>
      </w:r>
      <w:r w:rsidR="00D2419E" w:rsidRPr="00637737">
        <w:rPr>
          <w:b/>
          <w:color w:val="000000" w:themeColor="text1"/>
          <w:sz w:val="28"/>
          <w:szCs w:val="28"/>
        </w:rPr>
        <w:t>BỐ CỤC VÀ NỘI DUNG CƠ BẢN CỦA DỰ THẢO VĂN BẢN</w:t>
      </w:r>
    </w:p>
    <w:p w14:paraId="75A36EE1" w14:textId="2ADB1671" w:rsidR="00F3268E" w:rsidRPr="00637737" w:rsidRDefault="00363245" w:rsidP="00637737">
      <w:pPr>
        <w:widowControl w:val="0"/>
        <w:tabs>
          <w:tab w:val="left" w:pos="1155"/>
        </w:tabs>
        <w:autoSpaceDE w:val="0"/>
        <w:autoSpaceDN w:val="0"/>
        <w:spacing w:before="120" w:line="360" w:lineRule="atLeast"/>
        <w:ind w:firstLine="567"/>
        <w:jc w:val="both"/>
        <w:rPr>
          <w:b/>
          <w:bCs/>
          <w:color w:val="000000" w:themeColor="text1"/>
          <w:szCs w:val="28"/>
        </w:rPr>
      </w:pPr>
      <w:r w:rsidRPr="00637737">
        <w:rPr>
          <w:b/>
          <w:bCs/>
          <w:color w:val="000000" w:themeColor="text1"/>
          <w:szCs w:val="28"/>
        </w:rPr>
        <w:t>1</w:t>
      </w:r>
      <w:r w:rsidR="00D2419E" w:rsidRPr="00637737">
        <w:rPr>
          <w:b/>
          <w:bCs/>
          <w:color w:val="000000" w:themeColor="text1"/>
          <w:szCs w:val="28"/>
        </w:rPr>
        <w:t xml:space="preserve">. </w:t>
      </w:r>
      <w:r w:rsidR="009E3685" w:rsidRPr="00637737">
        <w:rPr>
          <w:b/>
          <w:bCs/>
          <w:color w:val="000000" w:themeColor="text1"/>
          <w:szCs w:val="28"/>
        </w:rPr>
        <w:t xml:space="preserve">Bố cục của Dự thảo </w:t>
      </w:r>
      <w:r w:rsidR="00BD15DF">
        <w:rPr>
          <w:b/>
          <w:bCs/>
          <w:color w:val="000000" w:themeColor="text1"/>
          <w:szCs w:val="28"/>
        </w:rPr>
        <w:t>Quyết định</w:t>
      </w:r>
    </w:p>
    <w:p w14:paraId="2636B849" w14:textId="7642FCFB" w:rsidR="00363245" w:rsidRPr="00637737" w:rsidRDefault="00BC1401" w:rsidP="00637737">
      <w:pPr>
        <w:widowControl w:val="0"/>
        <w:tabs>
          <w:tab w:val="left" w:pos="1155"/>
        </w:tabs>
        <w:autoSpaceDE w:val="0"/>
        <w:autoSpaceDN w:val="0"/>
        <w:spacing w:before="120" w:line="360" w:lineRule="atLeast"/>
        <w:ind w:firstLine="567"/>
        <w:jc w:val="both"/>
        <w:rPr>
          <w:color w:val="000000" w:themeColor="text1"/>
          <w:spacing w:val="-4"/>
          <w:szCs w:val="28"/>
        </w:rPr>
      </w:pPr>
      <w:r w:rsidRPr="00637737">
        <w:rPr>
          <w:color w:val="000000" w:themeColor="text1"/>
          <w:spacing w:val="-4"/>
          <w:szCs w:val="28"/>
        </w:rPr>
        <w:t xml:space="preserve">Ngoài phần căn cứ pháp lý, nội dung dự thảo </w:t>
      </w:r>
      <w:bookmarkStart w:id="5" w:name="_GoBack"/>
      <w:r w:rsidR="00BD15DF" w:rsidRPr="00BD15DF">
        <w:rPr>
          <w:bCs/>
          <w:color w:val="000000" w:themeColor="text1"/>
          <w:szCs w:val="28"/>
        </w:rPr>
        <w:t>Quyết định</w:t>
      </w:r>
      <w:r w:rsidR="00BD15DF" w:rsidRPr="00637737">
        <w:rPr>
          <w:color w:val="000000" w:themeColor="text1"/>
          <w:spacing w:val="-4"/>
          <w:szCs w:val="28"/>
        </w:rPr>
        <w:t xml:space="preserve"> </w:t>
      </w:r>
      <w:bookmarkEnd w:id="5"/>
      <w:r w:rsidRPr="00637737">
        <w:rPr>
          <w:color w:val="000000" w:themeColor="text1"/>
          <w:spacing w:val="-4"/>
          <w:szCs w:val="28"/>
        </w:rPr>
        <w:t xml:space="preserve">gồm </w:t>
      </w:r>
      <w:r w:rsidR="002157FF" w:rsidRPr="00637737">
        <w:rPr>
          <w:color w:val="000000" w:themeColor="text1"/>
          <w:spacing w:val="-4"/>
          <w:szCs w:val="28"/>
        </w:rPr>
        <w:t>2</w:t>
      </w:r>
      <w:r w:rsidRPr="00637737">
        <w:rPr>
          <w:color w:val="000000" w:themeColor="text1"/>
          <w:spacing w:val="-4"/>
          <w:szCs w:val="28"/>
        </w:rPr>
        <w:t xml:space="preserve"> Điều</w:t>
      </w:r>
      <w:r w:rsidR="00363245" w:rsidRPr="00637737">
        <w:rPr>
          <w:color w:val="000000" w:themeColor="text1"/>
          <w:spacing w:val="-4"/>
          <w:szCs w:val="28"/>
        </w:rPr>
        <w:t>.</w:t>
      </w:r>
    </w:p>
    <w:p w14:paraId="0C06D6BA" w14:textId="680717F8" w:rsidR="009E3685" w:rsidRPr="00637737" w:rsidRDefault="00355260" w:rsidP="00637737">
      <w:pPr>
        <w:spacing w:before="120" w:line="360" w:lineRule="atLeast"/>
        <w:ind w:firstLine="567"/>
        <w:jc w:val="both"/>
        <w:rPr>
          <w:bCs/>
          <w:color w:val="000000" w:themeColor="text1"/>
          <w:szCs w:val="28"/>
          <w:lang w:val="nl-NL"/>
        </w:rPr>
      </w:pPr>
      <w:r w:rsidRPr="00637737">
        <w:rPr>
          <w:color w:val="000000" w:themeColor="text1"/>
          <w:szCs w:val="28"/>
        </w:rPr>
        <w:t xml:space="preserve">Điều 1. </w:t>
      </w:r>
      <w:r w:rsidR="002157FF" w:rsidRPr="00637737">
        <w:rPr>
          <w:szCs w:val="28"/>
          <w:lang w:val="nl-NL"/>
        </w:rPr>
        <w:t xml:space="preserve">Sửa đổi, bổ sung một số mục tại Phụ lục II </w:t>
      </w:r>
      <w:bookmarkStart w:id="6" w:name="chuong_pl1_name"/>
      <w:r w:rsidR="002157FF" w:rsidRPr="00637737">
        <w:rPr>
          <w:szCs w:val="28"/>
          <w:lang w:val="nl-NL"/>
        </w:rPr>
        <w:t xml:space="preserve">ban hành kèm theo </w:t>
      </w:r>
      <w:r w:rsidR="002157FF" w:rsidRPr="00637737">
        <w:rPr>
          <w:bCs/>
          <w:szCs w:val="28"/>
        </w:rPr>
        <w:t xml:space="preserve">Quyết định số 07/2025/QĐ-UBND ngày 10 tháng 9 năm 2025 của </w:t>
      </w:r>
      <w:r w:rsidR="002157FF" w:rsidRPr="00637737">
        <w:rPr>
          <w:spacing w:val="-1"/>
          <w:szCs w:val="28"/>
          <w:lang w:val="fr-FR"/>
        </w:rPr>
        <w:t>Ủy ban nhân dân tỉnh</w:t>
      </w:r>
      <w:r w:rsidR="002157FF" w:rsidRPr="00637737">
        <w:rPr>
          <w:bCs/>
          <w:szCs w:val="28"/>
        </w:rPr>
        <w:t xml:space="preserve"> tỉnh</w:t>
      </w:r>
      <w:r w:rsidR="002157FF" w:rsidRPr="00637737">
        <w:rPr>
          <w:szCs w:val="28"/>
          <w:lang w:val="nl-NL"/>
        </w:rPr>
        <w:t xml:space="preserve"> Quy định quản lý nhà nước về giá trên địa bàn tỉnh Thái Nguyên</w:t>
      </w:r>
      <w:bookmarkEnd w:id="6"/>
      <w:r w:rsidR="009E3685" w:rsidRPr="00637737">
        <w:rPr>
          <w:bCs/>
          <w:color w:val="000000" w:themeColor="text1"/>
          <w:szCs w:val="28"/>
          <w:lang w:val="nl-NL"/>
        </w:rPr>
        <w:t>.</w:t>
      </w:r>
    </w:p>
    <w:p w14:paraId="1B7C19D9" w14:textId="79873C23" w:rsidR="00355260" w:rsidRPr="00637737" w:rsidRDefault="00355260" w:rsidP="00637737">
      <w:pPr>
        <w:spacing w:before="120" w:line="360" w:lineRule="atLeast"/>
        <w:ind w:firstLine="567"/>
        <w:jc w:val="both"/>
        <w:rPr>
          <w:color w:val="000000" w:themeColor="text1"/>
          <w:szCs w:val="28"/>
        </w:rPr>
      </w:pPr>
      <w:r w:rsidRPr="00637737">
        <w:rPr>
          <w:color w:val="000000" w:themeColor="text1"/>
          <w:szCs w:val="28"/>
        </w:rPr>
        <w:t xml:space="preserve">Điều 2. </w:t>
      </w:r>
      <w:r w:rsidR="002157FF" w:rsidRPr="00637737">
        <w:rPr>
          <w:color w:val="000000" w:themeColor="text1"/>
          <w:szCs w:val="28"/>
        </w:rPr>
        <w:t>Điều khoản thi hành</w:t>
      </w:r>
      <w:r w:rsidRPr="00637737">
        <w:rPr>
          <w:color w:val="000000" w:themeColor="text1"/>
          <w:szCs w:val="28"/>
        </w:rPr>
        <w:t>.</w:t>
      </w:r>
    </w:p>
    <w:p w14:paraId="3F4DE4E8" w14:textId="2A538022" w:rsidR="005A58D1" w:rsidRPr="00637737" w:rsidRDefault="005A58D1" w:rsidP="00637737">
      <w:pPr>
        <w:widowControl w:val="0"/>
        <w:tabs>
          <w:tab w:val="left" w:pos="1155"/>
        </w:tabs>
        <w:autoSpaceDE w:val="0"/>
        <w:autoSpaceDN w:val="0"/>
        <w:spacing w:before="120" w:line="360" w:lineRule="atLeast"/>
        <w:ind w:firstLine="567"/>
        <w:jc w:val="both"/>
        <w:rPr>
          <w:b/>
          <w:bCs/>
          <w:color w:val="000000" w:themeColor="text1"/>
          <w:spacing w:val="-4"/>
          <w:szCs w:val="28"/>
        </w:rPr>
      </w:pPr>
      <w:r w:rsidRPr="00637737">
        <w:rPr>
          <w:b/>
          <w:bCs/>
          <w:color w:val="000000" w:themeColor="text1"/>
          <w:spacing w:val="-4"/>
          <w:szCs w:val="28"/>
        </w:rPr>
        <w:t xml:space="preserve">2. Nội dung cơ bản của Dự thảo: </w:t>
      </w:r>
    </w:p>
    <w:p w14:paraId="590DDB32" w14:textId="7B7FE737" w:rsidR="005A58D1" w:rsidRPr="00637737" w:rsidRDefault="002157FF" w:rsidP="00637737">
      <w:pPr>
        <w:spacing w:before="120" w:line="360" w:lineRule="atLeast"/>
        <w:ind w:firstLine="709"/>
        <w:jc w:val="both"/>
        <w:rPr>
          <w:bCs/>
          <w:color w:val="000000" w:themeColor="text1"/>
          <w:szCs w:val="28"/>
        </w:rPr>
      </w:pPr>
      <w:r w:rsidRPr="00637737">
        <w:rPr>
          <w:bCs/>
          <w:color w:val="000000" w:themeColor="text1"/>
          <w:szCs w:val="28"/>
        </w:rPr>
        <w:t>Sửa đổi, bổ sung một số nội dung về thẩm quyền tham mưu, thẩm định phương án giá, phê duyệt giá một số hàng hóa, dịch vụ do Nhà nước định giá</w:t>
      </w:r>
      <w:r w:rsidR="00637737" w:rsidRPr="00637737">
        <w:rPr>
          <w:bCs/>
          <w:color w:val="000000" w:themeColor="text1"/>
          <w:szCs w:val="28"/>
        </w:rPr>
        <w:t xml:space="preserve"> tại </w:t>
      </w:r>
      <w:r w:rsidR="00637737" w:rsidRPr="00637737">
        <w:rPr>
          <w:bCs/>
          <w:color w:val="000000" w:themeColor="text1"/>
          <w:szCs w:val="28"/>
        </w:rPr>
        <w:lastRenderedPageBreak/>
        <w:t>Quyết định số 07/2025/QĐ-UBND ngày 10/9/2025 của UBND tỉnh theo quy định tại Luật Giá sửa đổi, bổ sung</w:t>
      </w:r>
      <w:r w:rsidR="00637737">
        <w:rPr>
          <w:bCs/>
          <w:color w:val="000000" w:themeColor="text1"/>
          <w:szCs w:val="28"/>
        </w:rPr>
        <w:t xml:space="preserve"> số </w:t>
      </w:r>
      <w:r w:rsidR="00637737" w:rsidRPr="00637737">
        <w:rPr>
          <w:bCs/>
          <w:iCs/>
          <w:spacing w:val="-4"/>
          <w:szCs w:val="28"/>
        </w:rPr>
        <w:t>140/2025/QH15</w:t>
      </w:r>
      <w:r w:rsidR="005A58D1" w:rsidRPr="00637737">
        <w:rPr>
          <w:bCs/>
          <w:color w:val="000000" w:themeColor="text1"/>
          <w:szCs w:val="28"/>
        </w:rPr>
        <w:t>.</w:t>
      </w:r>
    </w:p>
    <w:p w14:paraId="0A8A5B7D" w14:textId="392B20AE" w:rsidR="00D2419E" w:rsidRPr="00637737" w:rsidRDefault="00D2419E" w:rsidP="00637737">
      <w:pPr>
        <w:widowControl w:val="0"/>
        <w:tabs>
          <w:tab w:val="right" w:leader="dot" w:pos="7920"/>
        </w:tabs>
        <w:spacing w:before="120" w:line="360" w:lineRule="atLeast"/>
        <w:ind w:firstLine="567"/>
        <w:jc w:val="both"/>
        <w:rPr>
          <w:b/>
          <w:color w:val="000000" w:themeColor="text1"/>
          <w:szCs w:val="28"/>
        </w:rPr>
      </w:pPr>
      <w:r w:rsidRPr="00637737">
        <w:rPr>
          <w:b/>
          <w:color w:val="000000" w:themeColor="text1"/>
          <w:szCs w:val="28"/>
        </w:rPr>
        <w:t>V. NHỮNG NỘI DUNG BỔ SUNG MỚI SO VỚI DỰ THẢO VĂN BẢN GỬI THẨM ĐỊNH (NẾU CÓ)</w:t>
      </w:r>
    </w:p>
    <w:p w14:paraId="78E48826" w14:textId="77777777" w:rsidR="00D2419E" w:rsidRPr="00637737" w:rsidRDefault="00D2419E" w:rsidP="00637737">
      <w:pPr>
        <w:widowControl w:val="0"/>
        <w:tabs>
          <w:tab w:val="right" w:leader="dot" w:pos="7920"/>
        </w:tabs>
        <w:spacing w:before="120" w:line="360" w:lineRule="atLeast"/>
        <w:ind w:firstLine="567"/>
        <w:jc w:val="both"/>
        <w:rPr>
          <w:b/>
          <w:color w:val="000000" w:themeColor="text1"/>
          <w:szCs w:val="28"/>
        </w:rPr>
      </w:pPr>
      <w:r w:rsidRPr="00637737">
        <w:rPr>
          <w:b/>
          <w:color w:val="000000" w:themeColor="text1"/>
          <w:szCs w:val="28"/>
        </w:rPr>
        <w:t>VI. DỰ KIẾN NGUỒN LỰC, ĐIỀU KIỆN BẢO ĐẢM CHO VIỆC THI HÀNH VĂN BẢN VÀ THỜI GIAN TRÌNH BAN HÀNH</w:t>
      </w:r>
    </w:p>
    <w:p w14:paraId="7D78D802" w14:textId="74EFB8A1" w:rsidR="00BC1401" w:rsidRPr="00637737" w:rsidRDefault="00BC1401" w:rsidP="00637737">
      <w:pPr>
        <w:widowControl w:val="0"/>
        <w:shd w:val="clear" w:color="auto" w:fill="FFFFFF"/>
        <w:tabs>
          <w:tab w:val="left" w:pos="567"/>
        </w:tabs>
        <w:spacing w:before="120" w:line="360" w:lineRule="atLeast"/>
        <w:ind w:firstLine="567"/>
        <w:jc w:val="both"/>
        <w:rPr>
          <w:color w:val="000000" w:themeColor="text1"/>
          <w:spacing w:val="-4"/>
          <w:szCs w:val="28"/>
          <w:lang w:eastAsia="vi-VN"/>
        </w:rPr>
      </w:pPr>
      <w:bookmarkStart w:id="7" w:name="_Hlk226564074"/>
      <w:bookmarkStart w:id="8" w:name="_Hlk226564087"/>
      <w:bookmarkStart w:id="9" w:name="loai_1"/>
      <w:r w:rsidRPr="00637737">
        <w:rPr>
          <w:color w:val="000000" w:themeColor="text1"/>
          <w:spacing w:val="-4"/>
          <w:szCs w:val="28"/>
          <w:lang w:eastAsia="vi-VN"/>
        </w:rPr>
        <w:t>1. Dự kiến nguồn lực:</w:t>
      </w:r>
      <w:r w:rsidRPr="00637737">
        <w:rPr>
          <w:b/>
          <w:bCs/>
          <w:color w:val="000000" w:themeColor="text1"/>
          <w:spacing w:val="-4"/>
          <w:szCs w:val="28"/>
          <w:lang w:eastAsia="vi-VN"/>
        </w:rPr>
        <w:t xml:space="preserve"> </w:t>
      </w:r>
      <w:r w:rsidRPr="00637737">
        <w:rPr>
          <w:color w:val="000000" w:themeColor="text1"/>
          <w:spacing w:val="-4"/>
          <w:szCs w:val="28"/>
          <w:lang w:eastAsia="vi-VN"/>
        </w:rPr>
        <w:t>Nguồn ngân sách nhà nước và các nguồn hợp pháp khác.</w:t>
      </w:r>
    </w:p>
    <w:p w14:paraId="2003BFD6" w14:textId="1CA056EE" w:rsidR="00BC1401" w:rsidRPr="00637737" w:rsidRDefault="00BC1401" w:rsidP="00637737">
      <w:pPr>
        <w:widowControl w:val="0"/>
        <w:shd w:val="clear" w:color="auto" w:fill="FFFFFF"/>
        <w:tabs>
          <w:tab w:val="left" w:pos="567"/>
        </w:tabs>
        <w:spacing w:before="120" w:line="360" w:lineRule="atLeast"/>
        <w:ind w:firstLine="567"/>
        <w:jc w:val="both"/>
        <w:rPr>
          <w:color w:val="000000" w:themeColor="text1"/>
          <w:szCs w:val="28"/>
          <w:lang w:eastAsia="vi-VN"/>
        </w:rPr>
      </w:pPr>
      <w:r w:rsidRPr="00637737">
        <w:rPr>
          <w:color w:val="000000" w:themeColor="text1"/>
          <w:szCs w:val="28"/>
          <w:lang w:eastAsia="vi-VN"/>
        </w:rPr>
        <w:t xml:space="preserve">2. Thời gian trình ban hành: </w:t>
      </w:r>
      <w:r w:rsidR="00637737" w:rsidRPr="00637737">
        <w:rPr>
          <w:color w:val="000000" w:themeColor="text1"/>
          <w:szCs w:val="28"/>
          <w:lang w:eastAsia="vi-VN"/>
        </w:rPr>
        <w:t>Tháng 10/2026</w:t>
      </w:r>
      <w:r w:rsidRPr="00637737">
        <w:rPr>
          <w:bCs/>
          <w:color w:val="000000" w:themeColor="text1"/>
          <w:szCs w:val="28"/>
        </w:rPr>
        <w:t>.</w:t>
      </w:r>
    </w:p>
    <w:p w14:paraId="227E9376" w14:textId="27F49B34" w:rsidR="00DF7EE5" w:rsidRPr="00637737" w:rsidRDefault="00AF0C00" w:rsidP="00637737">
      <w:pPr>
        <w:spacing w:before="120" w:line="360" w:lineRule="atLeast"/>
        <w:ind w:firstLine="567"/>
        <w:jc w:val="both"/>
        <w:outlineLvl w:val="2"/>
        <w:rPr>
          <w:rStyle w:val="Strong"/>
          <w:b w:val="0"/>
          <w:bCs w:val="0"/>
          <w:color w:val="000000" w:themeColor="text1"/>
          <w:szCs w:val="28"/>
        </w:rPr>
      </w:pPr>
      <w:r w:rsidRPr="00637737">
        <w:rPr>
          <w:rStyle w:val="Strong"/>
          <w:b w:val="0"/>
          <w:bCs w:val="0"/>
          <w:color w:val="000000" w:themeColor="text1"/>
          <w:szCs w:val="28"/>
        </w:rPr>
        <w:t>Nội dung tham mưu đầy đủ cơ sở pháp lý theo đúng quy định của pháp luật</w:t>
      </w:r>
      <w:bookmarkEnd w:id="7"/>
      <w:r w:rsidRPr="00637737">
        <w:rPr>
          <w:rStyle w:val="Strong"/>
          <w:b w:val="0"/>
          <w:bCs w:val="0"/>
          <w:color w:val="000000" w:themeColor="text1"/>
          <w:szCs w:val="28"/>
        </w:rPr>
        <w:t>; đảm bảo đúng trình tự, thủ tục, đúng thẩm quyền</w:t>
      </w:r>
      <w:r w:rsidR="00061C77" w:rsidRPr="00637737">
        <w:rPr>
          <w:rStyle w:val="Strong"/>
          <w:b w:val="0"/>
          <w:bCs w:val="0"/>
          <w:color w:val="000000" w:themeColor="text1"/>
          <w:szCs w:val="28"/>
        </w:rPr>
        <w:t xml:space="preserve"> </w:t>
      </w:r>
      <w:r w:rsidRPr="00637737">
        <w:rPr>
          <w:rStyle w:val="Strong"/>
          <w:b w:val="0"/>
          <w:bCs w:val="0"/>
          <w:color w:val="000000" w:themeColor="text1"/>
          <w:szCs w:val="28"/>
        </w:rPr>
        <w:t xml:space="preserve">và đủ điều kiện để ban hành theo quy định của pháp luật và quy chế làm việc; </w:t>
      </w:r>
      <w:r w:rsidR="00061C77" w:rsidRPr="00637737">
        <w:rPr>
          <w:rStyle w:val="Strong"/>
          <w:b w:val="0"/>
          <w:bCs w:val="0"/>
          <w:color w:val="000000" w:themeColor="text1"/>
          <w:szCs w:val="28"/>
        </w:rPr>
        <w:t>Giám đốc Sở Tài chính và Phó Gi</w:t>
      </w:r>
      <w:r w:rsidR="00C6141D" w:rsidRPr="00637737">
        <w:rPr>
          <w:rStyle w:val="Strong"/>
          <w:b w:val="0"/>
          <w:bCs w:val="0"/>
          <w:color w:val="000000" w:themeColor="text1"/>
          <w:szCs w:val="28"/>
        </w:rPr>
        <w:t>á</w:t>
      </w:r>
      <w:r w:rsidR="00061C77" w:rsidRPr="00637737">
        <w:rPr>
          <w:rStyle w:val="Strong"/>
          <w:b w:val="0"/>
          <w:bCs w:val="0"/>
          <w:color w:val="000000" w:themeColor="text1"/>
          <w:szCs w:val="28"/>
        </w:rPr>
        <w:t>m đốc trực tiếp phụ trách lĩnh vực ký trình</w:t>
      </w:r>
      <w:r w:rsidR="00DF7EE5" w:rsidRPr="00637737">
        <w:rPr>
          <w:rStyle w:val="Strong"/>
          <w:b w:val="0"/>
          <w:bCs w:val="0"/>
          <w:color w:val="000000" w:themeColor="text1"/>
          <w:szCs w:val="28"/>
        </w:rPr>
        <w:t xml:space="preserve"> chịu trách nhiệm trước Ủy ban nhân dân tỉnh</w:t>
      </w:r>
      <w:r w:rsidR="00061C77" w:rsidRPr="00637737">
        <w:rPr>
          <w:rStyle w:val="Strong"/>
          <w:b w:val="0"/>
          <w:bCs w:val="0"/>
          <w:color w:val="000000" w:themeColor="text1"/>
          <w:szCs w:val="28"/>
        </w:rPr>
        <w:t>/ Chủ tịch UBND tỉnh</w:t>
      </w:r>
      <w:r w:rsidR="00DF7EE5" w:rsidRPr="00637737">
        <w:rPr>
          <w:rStyle w:val="Strong"/>
          <w:b w:val="0"/>
          <w:bCs w:val="0"/>
          <w:color w:val="000000" w:themeColor="text1"/>
          <w:szCs w:val="28"/>
        </w:rPr>
        <w:t xml:space="preserve"> và trước pháp luật về nội dung tham mưu.</w:t>
      </w:r>
    </w:p>
    <w:p w14:paraId="201EB8E4" w14:textId="5B0D0F10" w:rsidR="000B5755" w:rsidRPr="00637737" w:rsidRDefault="000B5755" w:rsidP="00637737">
      <w:pPr>
        <w:widowControl w:val="0"/>
        <w:tabs>
          <w:tab w:val="right" w:leader="dot" w:pos="7920"/>
        </w:tabs>
        <w:spacing w:before="120" w:line="360" w:lineRule="atLeast"/>
        <w:ind w:firstLine="567"/>
        <w:jc w:val="both"/>
        <w:rPr>
          <w:color w:val="000000" w:themeColor="text1"/>
          <w:szCs w:val="28"/>
        </w:rPr>
      </w:pPr>
      <w:r w:rsidRPr="00637737">
        <w:rPr>
          <w:color w:val="000000" w:themeColor="text1"/>
          <w:szCs w:val="28"/>
        </w:rPr>
        <w:t xml:space="preserve">Trên đây là Tờ trình của Sở Tài chính về Dự thảo </w:t>
      </w:r>
      <w:r w:rsidR="00637737" w:rsidRPr="00637737">
        <w:rPr>
          <w:color w:val="000000" w:themeColor="text1"/>
          <w:szCs w:val="28"/>
        </w:rPr>
        <w:t xml:space="preserve">Quyết định sửa đổi, bổ sung </w:t>
      </w:r>
      <w:r w:rsidR="00637737" w:rsidRPr="00637737">
        <w:rPr>
          <w:bCs/>
          <w:iCs/>
          <w:spacing w:val="-4"/>
          <w:szCs w:val="28"/>
        </w:rPr>
        <w:t>Quyết định số 07/2025/QĐ-UBND ngày 10/9/2025 ban hành Quy định quản lý nhà nước về giá trên địa bàn tỉnh Thái Nguyên</w:t>
      </w:r>
      <w:r w:rsidRPr="00637737">
        <w:rPr>
          <w:color w:val="000000" w:themeColor="text1"/>
          <w:szCs w:val="28"/>
        </w:rPr>
        <w:t xml:space="preserve">. Sở Tài chính </w:t>
      </w:r>
      <w:r w:rsidR="00637737" w:rsidRPr="00637737">
        <w:rPr>
          <w:color w:val="000000" w:themeColor="text1"/>
          <w:szCs w:val="28"/>
        </w:rPr>
        <w:t>trình</w:t>
      </w:r>
      <w:r w:rsidRPr="00637737">
        <w:rPr>
          <w:color w:val="000000" w:themeColor="text1"/>
          <w:szCs w:val="28"/>
        </w:rPr>
        <w:t xml:space="preserve"> UBND tỉnh xem xét, quyết định./.</w:t>
      </w:r>
    </w:p>
    <w:bookmarkEnd w:id="8"/>
    <w:p w14:paraId="73D14FE4" w14:textId="77777777" w:rsidR="00047C42" w:rsidRPr="00637737" w:rsidRDefault="00047C42" w:rsidP="00637737">
      <w:pPr>
        <w:spacing w:before="120" w:line="360" w:lineRule="atLeast"/>
        <w:ind w:firstLine="567"/>
        <w:jc w:val="both"/>
        <w:rPr>
          <w:i/>
          <w:color w:val="000000" w:themeColor="text1"/>
          <w:szCs w:val="28"/>
          <w:lang w:val="pt-BR"/>
        </w:rPr>
      </w:pPr>
      <w:r w:rsidRPr="00637737">
        <w:rPr>
          <w:color w:val="000000" w:themeColor="text1"/>
          <w:szCs w:val="28"/>
          <w:lang w:val="it-IT"/>
        </w:rPr>
        <w:t>(</w:t>
      </w:r>
      <w:r w:rsidRPr="00637737">
        <w:rPr>
          <w:i/>
          <w:color w:val="000000" w:themeColor="text1"/>
          <w:szCs w:val="28"/>
          <w:lang w:val="pt-BR"/>
        </w:rPr>
        <w:t xml:space="preserve">Xin gửi kèm theo: </w:t>
      </w:r>
    </w:p>
    <w:p w14:paraId="3FF2CE12" w14:textId="50D3B2D6" w:rsidR="00047C42" w:rsidRPr="00637737" w:rsidRDefault="00047C42" w:rsidP="00637737">
      <w:pPr>
        <w:pStyle w:val="ListParagraph"/>
        <w:numPr>
          <w:ilvl w:val="0"/>
          <w:numId w:val="12"/>
        </w:numPr>
        <w:spacing w:before="120" w:line="360" w:lineRule="atLeast"/>
        <w:jc w:val="both"/>
        <w:rPr>
          <w:i/>
          <w:color w:val="000000" w:themeColor="text1"/>
          <w:szCs w:val="28"/>
          <w:lang w:val="pt-BR"/>
        </w:rPr>
      </w:pPr>
      <w:bookmarkStart w:id="10" w:name="_Hlk200295887"/>
      <w:r w:rsidRPr="00637737">
        <w:rPr>
          <w:i/>
          <w:color w:val="000000" w:themeColor="text1"/>
          <w:szCs w:val="28"/>
          <w:lang w:val="pt-BR"/>
        </w:rPr>
        <w:t xml:space="preserve">Dự thảo </w:t>
      </w:r>
      <w:r w:rsidR="00637737" w:rsidRPr="00637737">
        <w:rPr>
          <w:i/>
          <w:color w:val="000000" w:themeColor="text1"/>
          <w:szCs w:val="28"/>
          <w:lang w:val="pt-BR"/>
        </w:rPr>
        <w:t>Quyết định</w:t>
      </w:r>
      <w:r w:rsidRPr="00637737">
        <w:rPr>
          <w:i/>
          <w:color w:val="000000" w:themeColor="text1"/>
          <w:szCs w:val="28"/>
          <w:lang w:val="pt-BR"/>
        </w:rPr>
        <w:t xml:space="preserve">; </w:t>
      </w:r>
    </w:p>
    <w:p w14:paraId="505465D6" w14:textId="59CCFB8E" w:rsidR="00637737" w:rsidRPr="00637737" w:rsidRDefault="00637737" w:rsidP="00637737">
      <w:pPr>
        <w:pStyle w:val="ListParagraph"/>
        <w:numPr>
          <w:ilvl w:val="0"/>
          <w:numId w:val="12"/>
        </w:numPr>
        <w:spacing w:before="120" w:line="360" w:lineRule="atLeast"/>
        <w:jc w:val="both"/>
        <w:rPr>
          <w:i/>
          <w:color w:val="000000" w:themeColor="text1"/>
          <w:szCs w:val="28"/>
          <w:lang w:val="pt-BR"/>
        </w:rPr>
      </w:pPr>
      <w:r w:rsidRPr="00637737">
        <w:rPr>
          <w:i/>
          <w:color w:val="000000" w:themeColor="text1"/>
          <w:szCs w:val="28"/>
          <w:lang w:val="pt-BR"/>
        </w:rPr>
        <w:t>Dự thảo Văn bản hợp nhất;</w:t>
      </w:r>
    </w:p>
    <w:p w14:paraId="68D86E2F" w14:textId="2561037C" w:rsidR="00047C42" w:rsidRPr="00637737" w:rsidRDefault="00637737" w:rsidP="00637737">
      <w:pPr>
        <w:spacing w:before="120" w:line="360" w:lineRule="atLeast"/>
        <w:ind w:firstLine="567"/>
        <w:jc w:val="both"/>
        <w:rPr>
          <w:i/>
          <w:color w:val="000000" w:themeColor="text1"/>
          <w:szCs w:val="28"/>
          <w:lang w:val="pt-BR"/>
        </w:rPr>
      </w:pPr>
      <w:r w:rsidRPr="00637737">
        <w:rPr>
          <w:i/>
          <w:color w:val="000000" w:themeColor="text1"/>
          <w:szCs w:val="28"/>
          <w:lang w:val="pt-BR"/>
        </w:rPr>
        <w:t>3</w:t>
      </w:r>
      <w:r w:rsidR="00047C42" w:rsidRPr="00637737">
        <w:rPr>
          <w:i/>
          <w:color w:val="000000" w:themeColor="text1"/>
          <w:szCs w:val="28"/>
          <w:lang w:val="pt-BR"/>
        </w:rPr>
        <w:t>. Báo cáo thẩm định; báo cáo giải trình, tiếp thu ý kiến thẩm định;</w:t>
      </w:r>
    </w:p>
    <w:p w14:paraId="415A84CF" w14:textId="52BDE4C0" w:rsidR="00A24768" w:rsidRPr="00637737" w:rsidRDefault="00637737" w:rsidP="00637737">
      <w:pPr>
        <w:spacing w:before="120" w:line="360" w:lineRule="atLeast"/>
        <w:ind w:firstLine="567"/>
        <w:jc w:val="both"/>
        <w:rPr>
          <w:i/>
          <w:color w:val="000000" w:themeColor="text1"/>
          <w:szCs w:val="28"/>
          <w:lang w:val="pt-BR"/>
        </w:rPr>
      </w:pPr>
      <w:bookmarkStart w:id="11" w:name="_Hlk212481388"/>
      <w:r w:rsidRPr="00637737">
        <w:rPr>
          <w:i/>
          <w:color w:val="000000" w:themeColor="text1"/>
          <w:szCs w:val="28"/>
          <w:lang w:val="pt-BR"/>
        </w:rPr>
        <w:t>4</w:t>
      </w:r>
      <w:r w:rsidR="00A24768" w:rsidRPr="00637737">
        <w:rPr>
          <w:i/>
          <w:color w:val="000000" w:themeColor="text1"/>
          <w:szCs w:val="28"/>
          <w:lang w:val="pt-BR"/>
        </w:rPr>
        <w:t>. Bản rà soát các chủ trương, đường lối của Đảng, văn bản quy phạm pháp luật có liên quan đến dự thảo;</w:t>
      </w:r>
    </w:p>
    <w:p w14:paraId="1A3B0E3B" w14:textId="6EA97299" w:rsidR="00A24768" w:rsidRPr="00637737" w:rsidRDefault="00637737" w:rsidP="00637737">
      <w:pPr>
        <w:spacing w:before="120" w:line="360" w:lineRule="atLeast"/>
        <w:ind w:firstLine="567"/>
        <w:jc w:val="both"/>
        <w:rPr>
          <w:i/>
          <w:color w:val="000000" w:themeColor="text1"/>
          <w:spacing w:val="-4"/>
          <w:szCs w:val="28"/>
          <w:lang w:val="pt-BR"/>
        </w:rPr>
      </w:pPr>
      <w:r w:rsidRPr="00637737">
        <w:rPr>
          <w:i/>
          <w:color w:val="000000" w:themeColor="text1"/>
          <w:spacing w:val="-4"/>
          <w:szCs w:val="28"/>
          <w:lang w:val="pt-BR"/>
        </w:rPr>
        <w:t>5</w:t>
      </w:r>
      <w:r w:rsidR="00A24768" w:rsidRPr="00637737">
        <w:rPr>
          <w:i/>
          <w:color w:val="000000" w:themeColor="text1"/>
          <w:spacing w:val="-4"/>
          <w:szCs w:val="28"/>
          <w:lang w:val="pt-BR"/>
        </w:rPr>
        <w:t>. Bản so sánh thuyết minh nội dung dự thảo văn bản quy phạm pháp luật với văn bản quy phạm pháp luật hiện hành</w:t>
      </w:r>
      <w:bookmarkEnd w:id="11"/>
    </w:p>
    <w:bookmarkEnd w:id="10"/>
    <w:p w14:paraId="14B63A0B" w14:textId="759E4A85" w:rsidR="00047C42" w:rsidRPr="00637737" w:rsidRDefault="00A24768" w:rsidP="00637737">
      <w:pPr>
        <w:spacing w:before="120" w:line="360" w:lineRule="atLeast"/>
        <w:ind w:firstLine="567"/>
        <w:jc w:val="both"/>
        <w:rPr>
          <w:i/>
          <w:color w:val="000000" w:themeColor="text1"/>
          <w:szCs w:val="28"/>
          <w:lang w:val="pt-BR"/>
        </w:rPr>
      </w:pPr>
      <w:r w:rsidRPr="00637737">
        <w:rPr>
          <w:i/>
          <w:color w:val="000000" w:themeColor="text1"/>
          <w:szCs w:val="28"/>
          <w:lang w:val="pt-BR"/>
        </w:rPr>
        <w:t>6</w:t>
      </w:r>
      <w:r w:rsidR="00E67FD9" w:rsidRPr="00637737">
        <w:rPr>
          <w:i/>
          <w:color w:val="000000" w:themeColor="text1"/>
          <w:szCs w:val="28"/>
          <w:lang w:val="pt-BR"/>
        </w:rPr>
        <w:t xml:space="preserve">. Bản </w:t>
      </w:r>
      <w:bookmarkStart w:id="12" w:name="_Hlk212481411"/>
      <w:r w:rsidR="00E67FD9" w:rsidRPr="00637737">
        <w:rPr>
          <w:i/>
          <w:color w:val="000000" w:themeColor="text1"/>
          <w:szCs w:val="28"/>
          <w:lang w:val="pt-BR"/>
        </w:rPr>
        <w:t>tổng hợp ý kiến, tiếp thu, giải trình ý kiến góp ý</w:t>
      </w:r>
      <w:bookmarkEnd w:id="12"/>
      <w:r w:rsidR="00047C42" w:rsidRPr="00637737">
        <w:rPr>
          <w:i/>
          <w:color w:val="000000" w:themeColor="text1"/>
          <w:szCs w:val="28"/>
          <w:lang w:val="pt-BR"/>
        </w:rPr>
        <w:t>.</w:t>
      </w:r>
    </w:p>
    <w:p w14:paraId="7D0C4A9B" w14:textId="77777777" w:rsidR="009E3685" w:rsidRPr="00F778A1" w:rsidRDefault="009E3685" w:rsidP="00D960D6">
      <w:pPr>
        <w:spacing w:before="120" w:line="340" w:lineRule="atLeast"/>
        <w:ind w:firstLine="567"/>
        <w:jc w:val="both"/>
        <w:rPr>
          <w:i/>
          <w:color w:val="000000" w:themeColor="text1"/>
          <w:szCs w:val="28"/>
          <w:lang w:val="pt-BR"/>
        </w:rPr>
      </w:pPr>
    </w:p>
    <w:tbl>
      <w:tblPr>
        <w:tblW w:w="18710" w:type="dxa"/>
        <w:tblLook w:val="04A0" w:firstRow="1" w:lastRow="0" w:firstColumn="1" w:lastColumn="0" w:noHBand="0" w:noVBand="1"/>
      </w:tblPr>
      <w:tblGrid>
        <w:gridCol w:w="4536"/>
        <w:gridCol w:w="5103"/>
        <w:gridCol w:w="5103"/>
        <w:gridCol w:w="3968"/>
      </w:tblGrid>
      <w:tr w:rsidR="00047C42" w:rsidRPr="00F778A1" w14:paraId="7FB1945C" w14:textId="77777777" w:rsidTr="00525CCD">
        <w:tc>
          <w:tcPr>
            <w:tcW w:w="4536" w:type="dxa"/>
          </w:tcPr>
          <w:p w14:paraId="2DDD6614" w14:textId="77777777" w:rsidR="00047C42" w:rsidRPr="00F778A1" w:rsidRDefault="00047C42" w:rsidP="00525CCD">
            <w:pPr>
              <w:jc w:val="both"/>
              <w:rPr>
                <w:i/>
                <w:color w:val="000000" w:themeColor="text1"/>
              </w:rPr>
            </w:pPr>
            <w:r w:rsidRPr="00F778A1">
              <w:rPr>
                <w:b/>
                <w:i/>
                <w:color w:val="000000" w:themeColor="text1"/>
                <w:sz w:val="24"/>
              </w:rPr>
              <w:t>N</w:t>
            </w:r>
            <w:r w:rsidRPr="00F778A1">
              <w:rPr>
                <w:rFonts w:hint="eastAsia"/>
                <w:b/>
                <w:i/>
                <w:color w:val="000000" w:themeColor="text1"/>
                <w:sz w:val="24"/>
              </w:rPr>
              <w:t>ơ</w:t>
            </w:r>
            <w:r w:rsidRPr="00F778A1">
              <w:rPr>
                <w:b/>
                <w:i/>
                <w:color w:val="000000" w:themeColor="text1"/>
                <w:sz w:val="24"/>
              </w:rPr>
              <w:t>i nhận:</w:t>
            </w:r>
            <w:r w:rsidRPr="00F778A1">
              <w:rPr>
                <w:i/>
                <w:color w:val="000000" w:themeColor="text1"/>
              </w:rPr>
              <w:t xml:space="preserve">  </w:t>
            </w:r>
          </w:p>
          <w:p w14:paraId="21A1DBF1" w14:textId="77777777" w:rsidR="00047C42" w:rsidRPr="00F778A1" w:rsidRDefault="00047C42" w:rsidP="00525CCD">
            <w:pPr>
              <w:jc w:val="both"/>
              <w:rPr>
                <w:color w:val="000000" w:themeColor="text1"/>
                <w:sz w:val="22"/>
              </w:rPr>
            </w:pPr>
            <w:r w:rsidRPr="00F778A1">
              <w:rPr>
                <w:color w:val="000000" w:themeColor="text1"/>
                <w:sz w:val="22"/>
              </w:rPr>
              <w:t>- Nh</w:t>
            </w:r>
            <w:r w:rsidRPr="00F778A1">
              <w:rPr>
                <w:rFonts w:hint="eastAsia"/>
                <w:color w:val="000000" w:themeColor="text1"/>
                <w:sz w:val="22"/>
              </w:rPr>
              <w:t>ư</w:t>
            </w:r>
            <w:r w:rsidRPr="00F778A1">
              <w:rPr>
                <w:color w:val="000000" w:themeColor="text1"/>
                <w:sz w:val="22"/>
              </w:rPr>
              <w:t xml:space="preserve"> trên;</w:t>
            </w:r>
          </w:p>
          <w:p w14:paraId="597F7BC0" w14:textId="77777777" w:rsidR="00047C42" w:rsidRPr="00F778A1" w:rsidRDefault="00047C42" w:rsidP="00525CCD">
            <w:pPr>
              <w:jc w:val="both"/>
              <w:rPr>
                <w:color w:val="000000" w:themeColor="text1"/>
                <w:sz w:val="22"/>
              </w:rPr>
            </w:pPr>
            <w:r w:rsidRPr="00F778A1">
              <w:rPr>
                <w:color w:val="000000" w:themeColor="text1"/>
                <w:sz w:val="22"/>
              </w:rPr>
              <w:t>- Sở Tư pháp;</w:t>
            </w:r>
          </w:p>
          <w:p w14:paraId="4F449E4D" w14:textId="612C014A" w:rsidR="009E3685" w:rsidRDefault="009E3685" w:rsidP="00525CCD">
            <w:pPr>
              <w:jc w:val="both"/>
              <w:rPr>
                <w:color w:val="000000" w:themeColor="text1"/>
                <w:sz w:val="22"/>
              </w:rPr>
            </w:pPr>
            <w:r w:rsidRPr="00F778A1">
              <w:rPr>
                <w:color w:val="000000" w:themeColor="text1"/>
                <w:sz w:val="22"/>
              </w:rPr>
              <w:t>- Đ/c Ngọc PGĐ;</w:t>
            </w:r>
          </w:p>
          <w:p w14:paraId="0ABB4E5E" w14:textId="77E07C0C" w:rsidR="00047C42" w:rsidRDefault="00047C42" w:rsidP="00525CCD">
            <w:pPr>
              <w:rPr>
                <w:color w:val="000000" w:themeColor="text1"/>
                <w:sz w:val="22"/>
              </w:rPr>
            </w:pPr>
            <w:r w:rsidRPr="00F778A1">
              <w:rPr>
                <w:color w:val="000000" w:themeColor="text1"/>
                <w:sz w:val="22"/>
              </w:rPr>
              <w:t>- L</w:t>
            </w:r>
            <w:r w:rsidRPr="00F778A1">
              <w:rPr>
                <w:rFonts w:hint="eastAsia"/>
                <w:color w:val="000000" w:themeColor="text1"/>
                <w:sz w:val="22"/>
              </w:rPr>
              <w:t>ư</w:t>
            </w:r>
            <w:r w:rsidR="000F7780">
              <w:rPr>
                <w:color w:val="000000" w:themeColor="text1"/>
                <w:sz w:val="22"/>
              </w:rPr>
              <w:t>u: VT, QLGDN.</w:t>
            </w:r>
          </w:p>
          <w:p w14:paraId="7A03C66D" w14:textId="5556F357" w:rsidR="000F7780" w:rsidRPr="00F778A1" w:rsidRDefault="000F7780" w:rsidP="00525CCD">
            <w:pPr>
              <w:rPr>
                <w:color w:val="000000" w:themeColor="text1"/>
                <w:sz w:val="22"/>
              </w:rPr>
            </w:pPr>
            <w:r>
              <w:rPr>
                <w:color w:val="000000" w:themeColor="text1"/>
                <w:sz w:val="22"/>
              </w:rPr>
              <w:t>(Toipv)</w:t>
            </w:r>
          </w:p>
          <w:p w14:paraId="4EBA28EA" w14:textId="77777777" w:rsidR="00047C42" w:rsidRPr="00F778A1" w:rsidRDefault="00047C42" w:rsidP="00525CCD">
            <w:pPr>
              <w:jc w:val="both"/>
              <w:rPr>
                <w:color w:val="000000" w:themeColor="text1"/>
                <w:sz w:val="24"/>
              </w:rPr>
            </w:pPr>
          </w:p>
          <w:p w14:paraId="56C07EC2" w14:textId="77777777" w:rsidR="00047C42" w:rsidRPr="00F778A1" w:rsidRDefault="00047C42" w:rsidP="00525CCD">
            <w:pPr>
              <w:rPr>
                <w:color w:val="000000" w:themeColor="text1"/>
                <w:sz w:val="22"/>
                <w:szCs w:val="22"/>
              </w:rPr>
            </w:pPr>
          </w:p>
        </w:tc>
        <w:tc>
          <w:tcPr>
            <w:tcW w:w="5103" w:type="dxa"/>
          </w:tcPr>
          <w:p w14:paraId="31CBCBF1" w14:textId="77777777" w:rsidR="00047C42" w:rsidRPr="00F778A1" w:rsidRDefault="00047C42" w:rsidP="00525CCD">
            <w:pPr>
              <w:jc w:val="center"/>
              <w:outlineLvl w:val="2"/>
              <w:rPr>
                <w:b/>
                <w:bCs/>
                <w:color w:val="000000" w:themeColor="text1"/>
                <w:lang w:val="nl-NL"/>
              </w:rPr>
            </w:pPr>
            <w:r w:rsidRPr="00F778A1">
              <w:rPr>
                <w:b/>
                <w:bCs/>
                <w:color w:val="000000" w:themeColor="text1"/>
                <w:lang w:val="nl-NL"/>
              </w:rPr>
              <w:t xml:space="preserve">GIÁM </w:t>
            </w:r>
            <w:r w:rsidRPr="00F778A1">
              <w:rPr>
                <w:rFonts w:hint="eastAsia"/>
                <w:b/>
                <w:bCs/>
                <w:color w:val="000000" w:themeColor="text1"/>
                <w:lang w:val="nl-NL"/>
              </w:rPr>
              <w:t>Đ</w:t>
            </w:r>
            <w:r w:rsidRPr="00F778A1">
              <w:rPr>
                <w:b/>
                <w:bCs/>
                <w:color w:val="000000" w:themeColor="text1"/>
                <w:lang w:val="nl-NL"/>
              </w:rPr>
              <w:t>ỐC</w:t>
            </w:r>
          </w:p>
          <w:p w14:paraId="725BB2DE" w14:textId="77777777" w:rsidR="00047C42" w:rsidRPr="00F778A1" w:rsidRDefault="00047C42" w:rsidP="00525CCD">
            <w:pPr>
              <w:jc w:val="center"/>
              <w:outlineLvl w:val="2"/>
              <w:rPr>
                <w:b/>
                <w:bCs/>
                <w:color w:val="000000" w:themeColor="text1"/>
                <w:sz w:val="12"/>
                <w:lang w:val="nl-NL"/>
              </w:rPr>
            </w:pPr>
          </w:p>
          <w:p w14:paraId="42E9D214" w14:textId="77777777" w:rsidR="00047C42" w:rsidRPr="00F778A1" w:rsidRDefault="00047C42" w:rsidP="00525CCD">
            <w:pPr>
              <w:jc w:val="center"/>
              <w:outlineLvl w:val="2"/>
              <w:rPr>
                <w:b/>
                <w:bCs/>
                <w:color w:val="000000" w:themeColor="text1"/>
                <w:sz w:val="24"/>
                <w:lang w:val="nl-NL"/>
              </w:rPr>
            </w:pPr>
          </w:p>
          <w:p w14:paraId="1F2D249B" w14:textId="77777777" w:rsidR="00047C42" w:rsidRPr="00F778A1" w:rsidRDefault="00047C42" w:rsidP="00525CCD">
            <w:pPr>
              <w:jc w:val="center"/>
              <w:outlineLvl w:val="2"/>
              <w:rPr>
                <w:b/>
                <w:bCs/>
                <w:color w:val="000000" w:themeColor="text1"/>
                <w:sz w:val="24"/>
                <w:lang w:val="nl-NL"/>
              </w:rPr>
            </w:pPr>
          </w:p>
          <w:p w14:paraId="2AB3472F" w14:textId="77777777" w:rsidR="00047C42" w:rsidRPr="00F778A1" w:rsidRDefault="00047C42" w:rsidP="00525CCD">
            <w:pPr>
              <w:jc w:val="center"/>
              <w:outlineLvl w:val="2"/>
              <w:rPr>
                <w:b/>
                <w:bCs/>
                <w:color w:val="000000" w:themeColor="text1"/>
                <w:sz w:val="24"/>
                <w:lang w:val="nl-NL"/>
              </w:rPr>
            </w:pPr>
          </w:p>
          <w:p w14:paraId="30140030" w14:textId="77777777" w:rsidR="00E67FD9" w:rsidRPr="00F778A1" w:rsidRDefault="00E67FD9" w:rsidP="00525CCD">
            <w:pPr>
              <w:jc w:val="center"/>
              <w:outlineLvl w:val="2"/>
              <w:rPr>
                <w:b/>
                <w:bCs/>
                <w:color w:val="000000" w:themeColor="text1"/>
                <w:sz w:val="24"/>
                <w:lang w:val="nl-NL"/>
              </w:rPr>
            </w:pPr>
          </w:p>
          <w:p w14:paraId="3ABEA81F" w14:textId="77777777" w:rsidR="00047C42" w:rsidRPr="00F778A1" w:rsidRDefault="00047C42" w:rsidP="00525CCD">
            <w:pPr>
              <w:jc w:val="center"/>
              <w:outlineLvl w:val="2"/>
              <w:rPr>
                <w:b/>
                <w:bCs/>
                <w:color w:val="000000" w:themeColor="text1"/>
                <w:sz w:val="24"/>
                <w:lang w:val="nl-NL"/>
              </w:rPr>
            </w:pPr>
          </w:p>
          <w:p w14:paraId="3F448321" w14:textId="77777777" w:rsidR="00047C42" w:rsidRPr="00F778A1" w:rsidRDefault="00047C42" w:rsidP="00525CCD">
            <w:pPr>
              <w:jc w:val="center"/>
              <w:rPr>
                <w:color w:val="000000" w:themeColor="text1"/>
                <w:sz w:val="22"/>
                <w:szCs w:val="22"/>
              </w:rPr>
            </w:pPr>
            <w:r w:rsidRPr="00F778A1">
              <w:rPr>
                <w:b/>
                <w:bCs/>
                <w:color w:val="000000" w:themeColor="text1"/>
                <w:lang w:val="nl-NL"/>
              </w:rPr>
              <w:t>Lê Kim  Phúc</w:t>
            </w:r>
          </w:p>
        </w:tc>
        <w:tc>
          <w:tcPr>
            <w:tcW w:w="5103" w:type="dxa"/>
          </w:tcPr>
          <w:p w14:paraId="426768F9" w14:textId="77777777" w:rsidR="00047C42" w:rsidRPr="00F778A1" w:rsidRDefault="00047C42" w:rsidP="00525CCD">
            <w:pPr>
              <w:rPr>
                <w:color w:val="000000" w:themeColor="text1"/>
                <w:sz w:val="22"/>
                <w:szCs w:val="22"/>
              </w:rPr>
            </w:pPr>
          </w:p>
        </w:tc>
        <w:tc>
          <w:tcPr>
            <w:tcW w:w="3968" w:type="dxa"/>
          </w:tcPr>
          <w:p w14:paraId="1432E616" w14:textId="77777777" w:rsidR="00047C42" w:rsidRPr="00F778A1" w:rsidRDefault="00047C42" w:rsidP="00525CCD">
            <w:pPr>
              <w:tabs>
                <w:tab w:val="left" w:pos="3836"/>
              </w:tabs>
              <w:jc w:val="center"/>
              <w:rPr>
                <w:b/>
                <w:color w:val="000000" w:themeColor="text1"/>
              </w:rPr>
            </w:pPr>
          </w:p>
        </w:tc>
      </w:tr>
      <w:bookmarkEnd w:id="9"/>
    </w:tbl>
    <w:p w14:paraId="2FC37490" w14:textId="77777777" w:rsidR="00BF1B91" w:rsidRPr="00F778A1" w:rsidRDefault="00BF1B91" w:rsidP="00050251">
      <w:pPr>
        <w:rPr>
          <w:i/>
          <w:iCs/>
          <w:color w:val="000000" w:themeColor="text1"/>
          <w:sz w:val="6"/>
          <w:szCs w:val="6"/>
        </w:rPr>
      </w:pPr>
    </w:p>
    <w:sectPr w:rsidR="00BF1B91" w:rsidRPr="00F778A1" w:rsidSect="001C2341">
      <w:headerReference w:type="default" r:id="rId8"/>
      <w:footerReference w:type="even" r:id="rId9"/>
      <w:footerReference w:type="default" r:id="rId10"/>
      <w:pgSz w:w="11907" w:h="16840" w:code="9"/>
      <w:pgMar w:top="1134" w:right="1134" w:bottom="1134" w:left="1701" w:header="51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9BE4F" w14:textId="77777777" w:rsidR="00BA6691" w:rsidRDefault="00BA6691" w:rsidP="00FE17A6">
      <w:r>
        <w:separator/>
      </w:r>
    </w:p>
  </w:endnote>
  <w:endnote w:type="continuationSeparator" w:id="0">
    <w:p w14:paraId="72023726" w14:textId="77777777" w:rsidR="00BA6691" w:rsidRDefault="00BA6691" w:rsidP="00FE1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Avant">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VnArial">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TimesNewRomanPSMT">
    <w:altName w:val="Klee One"/>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8FC77" w14:textId="77777777" w:rsidR="00BA046E" w:rsidRDefault="00040C08" w:rsidP="00E33981">
    <w:pPr>
      <w:pStyle w:val="Footer"/>
      <w:framePr w:wrap="around" w:vAnchor="text" w:hAnchor="margin" w:xAlign="right" w:y="1"/>
      <w:rPr>
        <w:rStyle w:val="PageNumber"/>
      </w:rPr>
    </w:pPr>
    <w:r>
      <w:rPr>
        <w:rStyle w:val="PageNumber"/>
      </w:rPr>
      <w:fldChar w:fldCharType="begin"/>
    </w:r>
    <w:r w:rsidR="00BA046E">
      <w:rPr>
        <w:rStyle w:val="PageNumber"/>
      </w:rPr>
      <w:instrText xml:space="preserve">PAGE  </w:instrText>
    </w:r>
    <w:r>
      <w:rPr>
        <w:rStyle w:val="PageNumber"/>
      </w:rPr>
      <w:fldChar w:fldCharType="separate"/>
    </w:r>
    <w:r w:rsidR="00BA046E">
      <w:rPr>
        <w:rStyle w:val="PageNumber"/>
        <w:noProof/>
      </w:rPr>
      <w:t>2</w:t>
    </w:r>
    <w:r>
      <w:rPr>
        <w:rStyle w:val="PageNumber"/>
      </w:rPr>
      <w:fldChar w:fldCharType="end"/>
    </w:r>
  </w:p>
  <w:p w14:paraId="05FA365A" w14:textId="77777777" w:rsidR="00BA046E" w:rsidRDefault="00BA046E" w:rsidP="00E33981">
    <w:pPr>
      <w:pStyle w:val="Footer"/>
      <w:ind w:right="360"/>
    </w:pPr>
  </w:p>
  <w:p w14:paraId="05C4753E" w14:textId="77777777" w:rsidR="00B1596A" w:rsidRDefault="00B1596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328E6" w14:textId="77777777" w:rsidR="00BA046E" w:rsidRDefault="00BA046E" w:rsidP="00E3398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8234D" w14:textId="77777777" w:rsidR="00BA6691" w:rsidRDefault="00BA6691" w:rsidP="00FE17A6">
      <w:r>
        <w:separator/>
      </w:r>
    </w:p>
  </w:footnote>
  <w:footnote w:type="continuationSeparator" w:id="0">
    <w:p w14:paraId="6153EE9A" w14:textId="77777777" w:rsidR="00BA6691" w:rsidRDefault="00BA6691" w:rsidP="00FE17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57016"/>
      <w:docPartObj>
        <w:docPartGallery w:val="Page Numbers (Top of Page)"/>
        <w:docPartUnique/>
      </w:docPartObj>
    </w:sdtPr>
    <w:sdtEndPr>
      <w:rPr>
        <w:noProof/>
      </w:rPr>
    </w:sdtEndPr>
    <w:sdtContent>
      <w:p w14:paraId="5135B385" w14:textId="0A6DDA16" w:rsidR="00BA046E" w:rsidRDefault="009F07B6">
        <w:pPr>
          <w:pStyle w:val="Header"/>
          <w:jc w:val="center"/>
        </w:pPr>
        <w:r>
          <w:fldChar w:fldCharType="begin"/>
        </w:r>
        <w:r>
          <w:instrText xml:space="preserve"> PAGE   \* MERGEFORMAT </w:instrText>
        </w:r>
        <w:r>
          <w:fldChar w:fldCharType="separate"/>
        </w:r>
        <w:r w:rsidR="00BD15DF">
          <w:rPr>
            <w:noProof/>
          </w:rPr>
          <w:t>4</w:t>
        </w:r>
        <w:r>
          <w:rPr>
            <w:noProof/>
          </w:rPr>
          <w:fldChar w:fldCharType="end"/>
        </w:r>
      </w:p>
    </w:sdtContent>
  </w:sdt>
  <w:p w14:paraId="1434C8DD" w14:textId="77777777" w:rsidR="00BA046E" w:rsidRPr="000700A2" w:rsidRDefault="00BA046E">
    <w:pPr>
      <w:pStyle w:val="Head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7015"/>
    <w:multiLevelType w:val="hybridMultilevel"/>
    <w:tmpl w:val="6EE0DF88"/>
    <w:lvl w:ilvl="0" w:tplc="76506426">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23757AD8"/>
    <w:multiLevelType w:val="hybridMultilevel"/>
    <w:tmpl w:val="F53ED182"/>
    <w:lvl w:ilvl="0" w:tplc="1284D0B8">
      <w:start w:val="1"/>
      <w:numFmt w:val="upperRoman"/>
      <w:lvlText w:val="%1."/>
      <w:lvlJc w:val="left"/>
      <w:pPr>
        <w:ind w:left="1081" w:hanging="231"/>
      </w:pPr>
      <w:rPr>
        <w:rFonts w:ascii="Times New Roman" w:eastAsia="Times New Roman" w:hAnsi="Times New Roman" w:cs="Times New Roman" w:hint="default"/>
        <w:b/>
        <w:bCs/>
        <w:i w:val="0"/>
        <w:iCs w:val="0"/>
        <w:spacing w:val="-1"/>
        <w:w w:val="99"/>
        <w:sz w:val="26"/>
        <w:szCs w:val="26"/>
        <w:lang w:val="vi" w:eastAsia="en-US" w:bidi="ar-SA"/>
      </w:rPr>
    </w:lvl>
    <w:lvl w:ilvl="1" w:tplc="DD56D77E">
      <w:start w:val="1"/>
      <w:numFmt w:val="decimal"/>
      <w:lvlText w:val="%2."/>
      <w:lvlJc w:val="left"/>
      <w:pPr>
        <w:ind w:left="1131" w:hanging="281"/>
      </w:pPr>
      <w:rPr>
        <w:rFonts w:ascii="Times New Roman" w:eastAsia="Times New Roman" w:hAnsi="Times New Roman" w:cs="Times New Roman" w:hint="default"/>
        <w:b/>
        <w:bCs/>
        <w:i w:val="0"/>
        <w:iCs w:val="0"/>
        <w:spacing w:val="0"/>
        <w:w w:val="100"/>
        <w:sz w:val="28"/>
        <w:szCs w:val="28"/>
        <w:lang w:val="vi" w:eastAsia="en-US" w:bidi="ar-SA"/>
      </w:rPr>
    </w:lvl>
    <w:lvl w:ilvl="2" w:tplc="B9F46724">
      <w:numFmt w:val="bullet"/>
      <w:lvlText w:val="-"/>
      <w:lvlJc w:val="left"/>
      <w:pPr>
        <w:ind w:left="143" w:hanging="178"/>
      </w:pPr>
      <w:rPr>
        <w:rFonts w:ascii="Times New Roman" w:eastAsia="Times New Roman" w:hAnsi="Times New Roman" w:cs="Times New Roman" w:hint="default"/>
        <w:b w:val="0"/>
        <w:bCs w:val="0"/>
        <w:i w:val="0"/>
        <w:iCs w:val="0"/>
        <w:spacing w:val="0"/>
        <w:w w:val="100"/>
        <w:sz w:val="28"/>
        <w:szCs w:val="28"/>
        <w:lang w:val="vi" w:eastAsia="en-US" w:bidi="ar-SA"/>
      </w:rPr>
    </w:lvl>
    <w:lvl w:ilvl="3" w:tplc="3ECEC788">
      <w:numFmt w:val="bullet"/>
      <w:lvlText w:val="•"/>
      <w:lvlJc w:val="left"/>
      <w:pPr>
        <w:ind w:left="2184" w:hanging="178"/>
      </w:pPr>
      <w:rPr>
        <w:rFonts w:hint="default"/>
        <w:lang w:val="vi" w:eastAsia="en-US" w:bidi="ar-SA"/>
      </w:rPr>
    </w:lvl>
    <w:lvl w:ilvl="4" w:tplc="6680B896">
      <w:numFmt w:val="bullet"/>
      <w:lvlText w:val="•"/>
      <w:lvlJc w:val="left"/>
      <w:pPr>
        <w:ind w:left="3229" w:hanging="178"/>
      </w:pPr>
      <w:rPr>
        <w:rFonts w:hint="default"/>
        <w:lang w:val="vi" w:eastAsia="en-US" w:bidi="ar-SA"/>
      </w:rPr>
    </w:lvl>
    <w:lvl w:ilvl="5" w:tplc="E662C340">
      <w:numFmt w:val="bullet"/>
      <w:lvlText w:val="•"/>
      <w:lvlJc w:val="left"/>
      <w:pPr>
        <w:ind w:left="4274" w:hanging="178"/>
      </w:pPr>
      <w:rPr>
        <w:rFonts w:hint="default"/>
        <w:lang w:val="vi" w:eastAsia="en-US" w:bidi="ar-SA"/>
      </w:rPr>
    </w:lvl>
    <w:lvl w:ilvl="6" w:tplc="E770718C">
      <w:numFmt w:val="bullet"/>
      <w:lvlText w:val="•"/>
      <w:lvlJc w:val="left"/>
      <w:pPr>
        <w:ind w:left="5318" w:hanging="178"/>
      </w:pPr>
      <w:rPr>
        <w:rFonts w:hint="default"/>
        <w:lang w:val="vi" w:eastAsia="en-US" w:bidi="ar-SA"/>
      </w:rPr>
    </w:lvl>
    <w:lvl w:ilvl="7" w:tplc="72AC9ADC">
      <w:numFmt w:val="bullet"/>
      <w:lvlText w:val="•"/>
      <w:lvlJc w:val="left"/>
      <w:pPr>
        <w:ind w:left="6363" w:hanging="178"/>
      </w:pPr>
      <w:rPr>
        <w:rFonts w:hint="default"/>
        <w:lang w:val="vi" w:eastAsia="en-US" w:bidi="ar-SA"/>
      </w:rPr>
    </w:lvl>
    <w:lvl w:ilvl="8" w:tplc="77FA17D6">
      <w:numFmt w:val="bullet"/>
      <w:lvlText w:val="•"/>
      <w:lvlJc w:val="left"/>
      <w:pPr>
        <w:ind w:left="7408" w:hanging="178"/>
      </w:pPr>
      <w:rPr>
        <w:rFonts w:hint="default"/>
        <w:lang w:val="vi" w:eastAsia="en-US" w:bidi="ar-SA"/>
      </w:rPr>
    </w:lvl>
  </w:abstractNum>
  <w:abstractNum w:abstractNumId="2" w15:restartNumberingAfterBreak="0">
    <w:nsid w:val="3DF53280"/>
    <w:multiLevelType w:val="hybridMultilevel"/>
    <w:tmpl w:val="1CF65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FC78AC"/>
    <w:multiLevelType w:val="hybridMultilevel"/>
    <w:tmpl w:val="77D2394E"/>
    <w:lvl w:ilvl="0" w:tplc="FFFFFFFF">
      <w:start w:val="1"/>
      <w:numFmt w:val="bullet"/>
      <w:pStyle w:val="DocumentMap"/>
      <w:lvlText w:val="+"/>
      <w:lvlJc w:val="left"/>
      <w:pPr>
        <w:tabs>
          <w:tab w:val="num" w:pos="567"/>
        </w:tabs>
        <w:ind w:left="567" w:hanging="283"/>
      </w:pPr>
      <w:rPr>
        <w:rFonts w:ascii=".VnAvant" w:hAnsi=".VnAvant" w:hint="default"/>
        <w:b/>
        <w:i w:val="0"/>
        <w:sz w:val="24"/>
        <w:szCs w:val="24"/>
        <w:lang w:val="fr-FR"/>
      </w:rPr>
    </w:lvl>
    <w:lvl w:ilvl="1" w:tplc="FFFFFFFF">
      <w:start w:val="1"/>
      <w:numFmt w:val="bullet"/>
      <w:lvlText w:val="o"/>
      <w:lvlJc w:val="left"/>
      <w:pPr>
        <w:tabs>
          <w:tab w:val="num" w:pos="2147"/>
        </w:tabs>
        <w:ind w:left="2147" w:hanging="360"/>
      </w:pPr>
      <w:rPr>
        <w:rFonts w:ascii="Courier New" w:hAnsi="Courier New" w:cs="Courier New" w:hint="default"/>
      </w:rPr>
    </w:lvl>
    <w:lvl w:ilvl="2" w:tplc="FFFFFFFF" w:tentative="1">
      <w:start w:val="1"/>
      <w:numFmt w:val="bullet"/>
      <w:lvlText w:val=""/>
      <w:lvlJc w:val="left"/>
      <w:pPr>
        <w:tabs>
          <w:tab w:val="num" w:pos="2867"/>
        </w:tabs>
        <w:ind w:left="2867" w:hanging="360"/>
      </w:pPr>
      <w:rPr>
        <w:rFonts w:ascii="Wingdings" w:hAnsi="Wingdings" w:hint="default"/>
      </w:rPr>
    </w:lvl>
    <w:lvl w:ilvl="3" w:tplc="FFFFFFFF" w:tentative="1">
      <w:start w:val="1"/>
      <w:numFmt w:val="bullet"/>
      <w:lvlText w:val=""/>
      <w:lvlJc w:val="left"/>
      <w:pPr>
        <w:tabs>
          <w:tab w:val="num" w:pos="3587"/>
        </w:tabs>
        <w:ind w:left="3587" w:hanging="360"/>
      </w:pPr>
      <w:rPr>
        <w:rFonts w:ascii="Symbol" w:hAnsi="Symbol" w:hint="default"/>
      </w:rPr>
    </w:lvl>
    <w:lvl w:ilvl="4" w:tplc="FFFFFFFF" w:tentative="1">
      <w:start w:val="1"/>
      <w:numFmt w:val="bullet"/>
      <w:lvlText w:val="o"/>
      <w:lvlJc w:val="left"/>
      <w:pPr>
        <w:tabs>
          <w:tab w:val="num" w:pos="4307"/>
        </w:tabs>
        <w:ind w:left="4307" w:hanging="360"/>
      </w:pPr>
      <w:rPr>
        <w:rFonts w:ascii="Courier New" w:hAnsi="Courier New" w:cs="Courier New" w:hint="default"/>
      </w:rPr>
    </w:lvl>
    <w:lvl w:ilvl="5" w:tplc="FFFFFFFF" w:tentative="1">
      <w:start w:val="1"/>
      <w:numFmt w:val="bullet"/>
      <w:lvlText w:val=""/>
      <w:lvlJc w:val="left"/>
      <w:pPr>
        <w:tabs>
          <w:tab w:val="num" w:pos="5027"/>
        </w:tabs>
        <w:ind w:left="5027" w:hanging="360"/>
      </w:pPr>
      <w:rPr>
        <w:rFonts w:ascii="Wingdings" w:hAnsi="Wingdings" w:hint="default"/>
      </w:rPr>
    </w:lvl>
    <w:lvl w:ilvl="6" w:tplc="FFFFFFFF" w:tentative="1">
      <w:start w:val="1"/>
      <w:numFmt w:val="bullet"/>
      <w:lvlText w:val=""/>
      <w:lvlJc w:val="left"/>
      <w:pPr>
        <w:tabs>
          <w:tab w:val="num" w:pos="5747"/>
        </w:tabs>
        <w:ind w:left="5747" w:hanging="360"/>
      </w:pPr>
      <w:rPr>
        <w:rFonts w:ascii="Symbol" w:hAnsi="Symbol" w:hint="default"/>
      </w:rPr>
    </w:lvl>
    <w:lvl w:ilvl="7" w:tplc="FFFFFFFF">
      <w:start w:val="1"/>
      <w:numFmt w:val="bullet"/>
      <w:lvlText w:val="o"/>
      <w:lvlJc w:val="left"/>
      <w:pPr>
        <w:tabs>
          <w:tab w:val="num" w:pos="6467"/>
        </w:tabs>
        <w:ind w:left="6467" w:hanging="360"/>
      </w:pPr>
      <w:rPr>
        <w:rFonts w:ascii="Courier New" w:hAnsi="Courier New" w:cs="Courier New" w:hint="default"/>
      </w:rPr>
    </w:lvl>
    <w:lvl w:ilvl="8" w:tplc="FFFFFFFF">
      <w:start w:val="1"/>
      <w:numFmt w:val="bullet"/>
      <w:lvlText w:val=""/>
      <w:lvlJc w:val="left"/>
      <w:pPr>
        <w:tabs>
          <w:tab w:val="num" w:pos="7187"/>
        </w:tabs>
        <w:ind w:left="7187" w:hanging="360"/>
      </w:pPr>
      <w:rPr>
        <w:rFonts w:ascii="Wingdings" w:hAnsi="Wingdings" w:hint="default"/>
      </w:rPr>
    </w:lvl>
  </w:abstractNum>
  <w:abstractNum w:abstractNumId="4" w15:restartNumberingAfterBreak="0">
    <w:nsid w:val="5CD53203"/>
    <w:multiLevelType w:val="multilevel"/>
    <w:tmpl w:val="B182410C"/>
    <w:lvl w:ilvl="0">
      <w:start w:val="1"/>
      <w:numFmt w:val="decimal"/>
      <w:pStyle w:val="Mu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49025C0"/>
    <w:multiLevelType w:val="hybridMultilevel"/>
    <w:tmpl w:val="A9AC9B30"/>
    <w:lvl w:ilvl="0" w:tplc="B5B0A4AE">
      <w:start w:val="1"/>
      <w:numFmt w:val="lowerLetter"/>
      <w:lvlText w:val="%1)"/>
      <w:lvlJc w:val="left"/>
      <w:pPr>
        <w:ind w:left="1167" w:hanging="305"/>
      </w:pPr>
      <w:rPr>
        <w:rFonts w:ascii="Times New Roman" w:eastAsia="Times New Roman" w:hAnsi="Times New Roman" w:cs="Times New Roman" w:hint="default"/>
        <w:b w:val="0"/>
        <w:bCs w:val="0"/>
        <w:i/>
        <w:iCs/>
        <w:spacing w:val="0"/>
        <w:w w:val="100"/>
        <w:sz w:val="28"/>
        <w:szCs w:val="28"/>
        <w:lang w:val="vi" w:eastAsia="en-US" w:bidi="ar-SA"/>
      </w:rPr>
    </w:lvl>
    <w:lvl w:ilvl="1" w:tplc="0A885CCA">
      <w:start w:val="1"/>
      <w:numFmt w:val="decimal"/>
      <w:lvlText w:val="%2."/>
      <w:lvlJc w:val="left"/>
      <w:pPr>
        <w:ind w:left="143" w:hanging="307"/>
      </w:pPr>
      <w:rPr>
        <w:rFonts w:ascii="Times New Roman" w:eastAsia="Times New Roman" w:hAnsi="Times New Roman" w:cs="Times New Roman"/>
        <w:b w:val="0"/>
        <w:bCs w:val="0"/>
        <w:i w:val="0"/>
        <w:iCs w:val="0"/>
        <w:spacing w:val="0"/>
        <w:w w:val="100"/>
        <w:sz w:val="28"/>
        <w:szCs w:val="28"/>
        <w:lang w:val="vi" w:eastAsia="en-US" w:bidi="ar-SA"/>
      </w:rPr>
    </w:lvl>
    <w:lvl w:ilvl="2" w:tplc="59E0720C">
      <w:numFmt w:val="bullet"/>
      <w:lvlText w:val="•"/>
      <w:lvlJc w:val="left"/>
      <w:pPr>
        <w:ind w:left="2086" w:hanging="307"/>
      </w:pPr>
      <w:rPr>
        <w:rFonts w:hint="default"/>
        <w:lang w:val="vi" w:eastAsia="en-US" w:bidi="ar-SA"/>
      </w:rPr>
    </w:lvl>
    <w:lvl w:ilvl="3" w:tplc="DAB265CC">
      <w:numFmt w:val="bullet"/>
      <w:lvlText w:val="•"/>
      <w:lvlJc w:val="left"/>
      <w:pPr>
        <w:ind w:left="3012" w:hanging="307"/>
      </w:pPr>
      <w:rPr>
        <w:rFonts w:hint="default"/>
        <w:lang w:val="vi" w:eastAsia="en-US" w:bidi="ar-SA"/>
      </w:rPr>
    </w:lvl>
    <w:lvl w:ilvl="4" w:tplc="E26283F0">
      <w:numFmt w:val="bullet"/>
      <w:lvlText w:val="•"/>
      <w:lvlJc w:val="left"/>
      <w:pPr>
        <w:ind w:left="3939" w:hanging="307"/>
      </w:pPr>
      <w:rPr>
        <w:rFonts w:hint="default"/>
        <w:lang w:val="vi" w:eastAsia="en-US" w:bidi="ar-SA"/>
      </w:rPr>
    </w:lvl>
    <w:lvl w:ilvl="5" w:tplc="2730D134">
      <w:numFmt w:val="bullet"/>
      <w:lvlText w:val="•"/>
      <w:lvlJc w:val="left"/>
      <w:pPr>
        <w:ind w:left="4865" w:hanging="307"/>
      </w:pPr>
      <w:rPr>
        <w:rFonts w:hint="default"/>
        <w:lang w:val="vi" w:eastAsia="en-US" w:bidi="ar-SA"/>
      </w:rPr>
    </w:lvl>
    <w:lvl w:ilvl="6" w:tplc="53E6338C">
      <w:numFmt w:val="bullet"/>
      <w:lvlText w:val="•"/>
      <w:lvlJc w:val="left"/>
      <w:pPr>
        <w:ind w:left="5791" w:hanging="307"/>
      </w:pPr>
      <w:rPr>
        <w:rFonts w:hint="default"/>
        <w:lang w:val="vi" w:eastAsia="en-US" w:bidi="ar-SA"/>
      </w:rPr>
    </w:lvl>
    <w:lvl w:ilvl="7" w:tplc="F8CE808E">
      <w:numFmt w:val="bullet"/>
      <w:lvlText w:val="•"/>
      <w:lvlJc w:val="left"/>
      <w:pPr>
        <w:ind w:left="6718" w:hanging="307"/>
      </w:pPr>
      <w:rPr>
        <w:rFonts w:hint="default"/>
        <w:lang w:val="vi" w:eastAsia="en-US" w:bidi="ar-SA"/>
      </w:rPr>
    </w:lvl>
    <w:lvl w:ilvl="8" w:tplc="48266EB0">
      <w:numFmt w:val="bullet"/>
      <w:lvlText w:val="•"/>
      <w:lvlJc w:val="left"/>
      <w:pPr>
        <w:ind w:left="7644" w:hanging="307"/>
      </w:pPr>
      <w:rPr>
        <w:rFonts w:hint="default"/>
        <w:lang w:val="vi" w:eastAsia="en-US" w:bidi="ar-SA"/>
      </w:rPr>
    </w:lvl>
  </w:abstractNum>
  <w:abstractNum w:abstractNumId="6" w15:restartNumberingAfterBreak="0">
    <w:nsid w:val="67515DF0"/>
    <w:multiLevelType w:val="hybridMultilevel"/>
    <w:tmpl w:val="F9D63778"/>
    <w:lvl w:ilvl="0" w:tplc="8260303C">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697B6DAE"/>
    <w:multiLevelType w:val="hybridMultilevel"/>
    <w:tmpl w:val="FC6EC09E"/>
    <w:lvl w:ilvl="0" w:tplc="034E184E">
      <w:numFmt w:val="bullet"/>
      <w:lvlText w:val="-"/>
      <w:lvlJc w:val="left"/>
      <w:pPr>
        <w:ind w:left="143" w:hanging="192"/>
      </w:pPr>
      <w:rPr>
        <w:rFonts w:ascii="Times New Roman" w:eastAsia="Times New Roman" w:hAnsi="Times New Roman" w:cs="Times New Roman" w:hint="default"/>
        <w:b w:val="0"/>
        <w:bCs w:val="0"/>
        <w:i w:val="0"/>
        <w:iCs w:val="0"/>
        <w:spacing w:val="0"/>
        <w:w w:val="100"/>
        <w:sz w:val="28"/>
        <w:szCs w:val="28"/>
        <w:lang w:val="vi" w:eastAsia="en-US" w:bidi="ar-SA"/>
      </w:rPr>
    </w:lvl>
    <w:lvl w:ilvl="1" w:tplc="CE9A696C">
      <w:numFmt w:val="bullet"/>
      <w:lvlText w:val="•"/>
      <w:lvlJc w:val="left"/>
      <w:pPr>
        <w:ind w:left="1075" w:hanging="192"/>
      </w:pPr>
      <w:rPr>
        <w:rFonts w:hint="default"/>
        <w:lang w:val="vi" w:eastAsia="en-US" w:bidi="ar-SA"/>
      </w:rPr>
    </w:lvl>
    <w:lvl w:ilvl="2" w:tplc="B06240D0">
      <w:numFmt w:val="bullet"/>
      <w:lvlText w:val="•"/>
      <w:lvlJc w:val="left"/>
      <w:pPr>
        <w:ind w:left="2011" w:hanging="192"/>
      </w:pPr>
      <w:rPr>
        <w:rFonts w:hint="default"/>
        <w:lang w:val="vi" w:eastAsia="en-US" w:bidi="ar-SA"/>
      </w:rPr>
    </w:lvl>
    <w:lvl w:ilvl="3" w:tplc="001CA8E6">
      <w:numFmt w:val="bullet"/>
      <w:lvlText w:val="•"/>
      <w:lvlJc w:val="left"/>
      <w:pPr>
        <w:ind w:left="2947" w:hanging="192"/>
      </w:pPr>
      <w:rPr>
        <w:rFonts w:hint="default"/>
        <w:lang w:val="vi" w:eastAsia="en-US" w:bidi="ar-SA"/>
      </w:rPr>
    </w:lvl>
    <w:lvl w:ilvl="4" w:tplc="0094B022">
      <w:numFmt w:val="bullet"/>
      <w:lvlText w:val="•"/>
      <w:lvlJc w:val="left"/>
      <w:pPr>
        <w:ind w:left="3882" w:hanging="192"/>
      </w:pPr>
      <w:rPr>
        <w:rFonts w:hint="default"/>
        <w:lang w:val="vi" w:eastAsia="en-US" w:bidi="ar-SA"/>
      </w:rPr>
    </w:lvl>
    <w:lvl w:ilvl="5" w:tplc="7A52FFE6">
      <w:numFmt w:val="bullet"/>
      <w:lvlText w:val="•"/>
      <w:lvlJc w:val="left"/>
      <w:pPr>
        <w:ind w:left="4818" w:hanging="192"/>
      </w:pPr>
      <w:rPr>
        <w:rFonts w:hint="default"/>
        <w:lang w:val="vi" w:eastAsia="en-US" w:bidi="ar-SA"/>
      </w:rPr>
    </w:lvl>
    <w:lvl w:ilvl="6" w:tplc="C06C6F26">
      <w:numFmt w:val="bullet"/>
      <w:lvlText w:val="•"/>
      <w:lvlJc w:val="left"/>
      <w:pPr>
        <w:ind w:left="5754" w:hanging="192"/>
      </w:pPr>
      <w:rPr>
        <w:rFonts w:hint="default"/>
        <w:lang w:val="vi" w:eastAsia="en-US" w:bidi="ar-SA"/>
      </w:rPr>
    </w:lvl>
    <w:lvl w:ilvl="7" w:tplc="738C4F06">
      <w:numFmt w:val="bullet"/>
      <w:lvlText w:val="•"/>
      <w:lvlJc w:val="left"/>
      <w:pPr>
        <w:ind w:left="6690" w:hanging="192"/>
      </w:pPr>
      <w:rPr>
        <w:rFonts w:hint="default"/>
        <w:lang w:val="vi" w:eastAsia="en-US" w:bidi="ar-SA"/>
      </w:rPr>
    </w:lvl>
    <w:lvl w:ilvl="8" w:tplc="0DACD972">
      <w:numFmt w:val="bullet"/>
      <w:lvlText w:val="•"/>
      <w:lvlJc w:val="left"/>
      <w:pPr>
        <w:ind w:left="7625" w:hanging="192"/>
      </w:pPr>
      <w:rPr>
        <w:rFonts w:hint="default"/>
        <w:lang w:val="vi" w:eastAsia="en-US" w:bidi="ar-SA"/>
      </w:rPr>
    </w:lvl>
  </w:abstractNum>
  <w:abstractNum w:abstractNumId="8" w15:restartNumberingAfterBreak="0">
    <w:nsid w:val="727C3D2B"/>
    <w:multiLevelType w:val="hybridMultilevel"/>
    <w:tmpl w:val="A086A3E8"/>
    <w:lvl w:ilvl="0" w:tplc="9FFE43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424C0E"/>
    <w:multiLevelType w:val="hybridMultilevel"/>
    <w:tmpl w:val="69542E7A"/>
    <w:lvl w:ilvl="0" w:tplc="5A141B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5F76421"/>
    <w:multiLevelType w:val="hybridMultilevel"/>
    <w:tmpl w:val="37D8DA46"/>
    <w:lvl w:ilvl="0" w:tplc="5AD2A410">
      <w:numFmt w:val="bullet"/>
      <w:lvlText w:val="*"/>
      <w:lvlJc w:val="left"/>
      <w:pPr>
        <w:ind w:left="1069" w:hanging="207"/>
      </w:pPr>
      <w:rPr>
        <w:rFonts w:ascii="Times New Roman" w:eastAsia="Times New Roman" w:hAnsi="Times New Roman" w:cs="Times New Roman" w:hint="default"/>
        <w:b/>
        <w:bCs/>
        <w:i w:val="0"/>
        <w:iCs w:val="0"/>
        <w:spacing w:val="0"/>
        <w:w w:val="100"/>
        <w:sz w:val="28"/>
        <w:szCs w:val="28"/>
        <w:lang w:val="vi" w:eastAsia="en-US" w:bidi="ar-SA"/>
      </w:rPr>
    </w:lvl>
    <w:lvl w:ilvl="1" w:tplc="6762B3F0">
      <w:numFmt w:val="bullet"/>
      <w:lvlText w:val="•"/>
      <w:lvlJc w:val="left"/>
      <w:pPr>
        <w:ind w:left="1903" w:hanging="207"/>
      </w:pPr>
      <w:rPr>
        <w:rFonts w:hint="default"/>
        <w:lang w:val="vi" w:eastAsia="en-US" w:bidi="ar-SA"/>
      </w:rPr>
    </w:lvl>
    <w:lvl w:ilvl="2" w:tplc="7C4E2452">
      <w:numFmt w:val="bullet"/>
      <w:lvlText w:val="•"/>
      <w:lvlJc w:val="left"/>
      <w:pPr>
        <w:ind w:left="2747" w:hanging="207"/>
      </w:pPr>
      <w:rPr>
        <w:rFonts w:hint="default"/>
        <w:lang w:val="vi" w:eastAsia="en-US" w:bidi="ar-SA"/>
      </w:rPr>
    </w:lvl>
    <w:lvl w:ilvl="3" w:tplc="EB68842E">
      <w:numFmt w:val="bullet"/>
      <w:lvlText w:val="•"/>
      <w:lvlJc w:val="left"/>
      <w:pPr>
        <w:ind w:left="3591" w:hanging="207"/>
      </w:pPr>
      <w:rPr>
        <w:rFonts w:hint="default"/>
        <w:lang w:val="vi" w:eastAsia="en-US" w:bidi="ar-SA"/>
      </w:rPr>
    </w:lvl>
    <w:lvl w:ilvl="4" w:tplc="3F1A56CC">
      <w:numFmt w:val="bullet"/>
      <w:lvlText w:val="•"/>
      <w:lvlJc w:val="left"/>
      <w:pPr>
        <w:ind w:left="4434" w:hanging="207"/>
      </w:pPr>
      <w:rPr>
        <w:rFonts w:hint="default"/>
        <w:lang w:val="vi" w:eastAsia="en-US" w:bidi="ar-SA"/>
      </w:rPr>
    </w:lvl>
    <w:lvl w:ilvl="5" w:tplc="2C9CCEAE">
      <w:numFmt w:val="bullet"/>
      <w:lvlText w:val="•"/>
      <w:lvlJc w:val="left"/>
      <w:pPr>
        <w:ind w:left="5278" w:hanging="207"/>
      </w:pPr>
      <w:rPr>
        <w:rFonts w:hint="default"/>
        <w:lang w:val="vi" w:eastAsia="en-US" w:bidi="ar-SA"/>
      </w:rPr>
    </w:lvl>
    <w:lvl w:ilvl="6" w:tplc="6BE46CA8">
      <w:numFmt w:val="bullet"/>
      <w:lvlText w:val="•"/>
      <w:lvlJc w:val="left"/>
      <w:pPr>
        <w:ind w:left="6122" w:hanging="207"/>
      </w:pPr>
      <w:rPr>
        <w:rFonts w:hint="default"/>
        <w:lang w:val="vi" w:eastAsia="en-US" w:bidi="ar-SA"/>
      </w:rPr>
    </w:lvl>
    <w:lvl w:ilvl="7" w:tplc="F7646E40">
      <w:numFmt w:val="bullet"/>
      <w:lvlText w:val="•"/>
      <w:lvlJc w:val="left"/>
      <w:pPr>
        <w:ind w:left="6966" w:hanging="207"/>
      </w:pPr>
      <w:rPr>
        <w:rFonts w:hint="default"/>
        <w:lang w:val="vi" w:eastAsia="en-US" w:bidi="ar-SA"/>
      </w:rPr>
    </w:lvl>
    <w:lvl w:ilvl="8" w:tplc="F4E4865C">
      <w:numFmt w:val="bullet"/>
      <w:lvlText w:val="•"/>
      <w:lvlJc w:val="left"/>
      <w:pPr>
        <w:ind w:left="7809" w:hanging="207"/>
      </w:pPr>
      <w:rPr>
        <w:rFonts w:hint="default"/>
        <w:lang w:val="vi" w:eastAsia="en-US" w:bidi="ar-SA"/>
      </w:rPr>
    </w:lvl>
  </w:abstractNum>
  <w:abstractNum w:abstractNumId="11" w15:restartNumberingAfterBreak="0">
    <w:nsid w:val="7E0F60E6"/>
    <w:multiLevelType w:val="hybridMultilevel"/>
    <w:tmpl w:val="F68ACA06"/>
    <w:lvl w:ilvl="0" w:tplc="7D62830C">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abstractNumId w:val="3"/>
  </w:num>
  <w:num w:numId="2">
    <w:abstractNumId w:val="4"/>
  </w:num>
  <w:num w:numId="3">
    <w:abstractNumId w:val="11"/>
  </w:num>
  <w:num w:numId="4">
    <w:abstractNumId w:val="0"/>
  </w:num>
  <w:num w:numId="5">
    <w:abstractNumId w:val="6"/>
  </w:num>
  <w:num w:numId="6">
    <w:abstractNumId w:val="1"/>
  </w:num>
  <w:num w:numId="7">
    <w:abstractNumId w:val="5"/>
  </w:num>
  <w:num w:numId="8">
    <w:abstractNumId w:val="9"/>
  </w:num>
  <w:num w:numId="9">
    <w:abstractNumId w:val="7"/>
  </w:num>
  <w:num w:numId="10">
    <w:abstractNumId w:val="1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0B5"/>
    <w:rsid w:val="0000011B"/>
    <w:rsid w:val="00000852"/>
    <w:rsid w:val="000016D5"/>
    <w:rsid w:val="00006227"/>
    <w:rsid w:val="00013D0C"/>
    <w:rsid w:val="0001461D"/>
    <w:rsid w:val="00016D5D"/>
    <w:rsid w:val="0002098D"/>
    <w:rsid w:val="0002124A"/>
    <w:rsid w:val="00021D52"/>
    <w:rsid w:val="00023583"/>
    <w:rsid w:val="000269D0"/>
    <w:rsid w:val="000270A3"/>
    <w:rsid w:val="00027574"/>
    <w:rsid w:val="000314AA"/>
    <w:rsid w:val="00035750"/>
    <w:rsid w:val="000405EA"/>
    <w:rsid w:val="00040C08"/>
    <w:rsid w:val="0004269A"/>
    <w:rsid w:val="0004624F"/>
    <w:rsid w:val="000474FD"/>
    <w:rsid w:val="00047C42"/>
    <w:rsid w:val="00050251"/>
    <w:rsid w:val="00053EBD"/>
    <w:rsid w:val="00055958"/>
    <w:rsid w:val="00055ECF"/>
    <w:rsid w:val="00056CA5"/>
    <w:rsid w:val="000606BE"/>
    <w:rsid w:val="00061C77"/>
    <w:rsid w:val="00062397"/>
    <w:rsid w:val="000627F8"/>
    <w:rsid w:val="00064FDD"/>
    <w:rsid w:val="00065BC5"/>
    <w:rsid w:val="000700A2"/>
    <w:rsid w:val="00070EF9"/>
    <w:rsid w:val="00075867"/>
    <w:rsid w:val="00075AF4"/>
    <w:rsid w:val="00076CBF"/>
    <w:rsid w:val="00076F42"/>
    <w:rsid w:val="00077171"/>
    <w:rsid w:val="00077C7D"/>
    <w:rsid w:val="00081E7E"/>
    <w:rsid w:val="000842C8"/>
    <w:rsid w:val="00091417"/>
    <w:rsid w:val="00092A8F"/>
    <w:rsid w:val="000931EE"/>
    <w:rsid w:val="00095CFB"/>
    <w:rsid w:val="00097D1B"/>
    <w:rsid w:val="00097E98"/>
    <w:rsid w:val="000A0E80"/>
    <w:rsid w:val="000A2115"/>
    <w:rsid w:val="000A34A0"/>
    <w:rsid w:val="000A3C35"/>
    <w:rsid w:val="000A5E56"/>
    <w:rsid w:val="000A7329"/>
    <w:rsid w:val="000B0F19"/>
    <w:rsid w:val="000B2D8D"/>
    <w:rsid w:val="000B3601"/>
    <w:rsid w:val="000B4AB6"/>
    <w:rsid w:val="000B4C54"/>
    <w:rsid w:val="000B52F1"/>
    <w:rsid w:val="000B5755"/>
    <w:rsid w:val="000B5AE6"/>
    <w:rsid w:val="000C521F"/>
    <w:rsid w:val="000C62EA"/>
    <w:rsid w:val="000C70DD"/>
    <w:rsid w:val="000C7143"/>
    <w:rsid w:val="000D2BC4"/>
    <w:rsid w:val="000D2DCC"/>
    <w:rsid w:val="000D6BA1"/>
    <w:rsid w:val="000D7435"/>
    <w:rsid w:val="000E0AF5"/>
    <w:rsid w:val="000E4FF7"/>
    <w:rsid w:val="000E575A"/>
    <w:rsid w:val="000F1D4A"/>
    <w:rsid w:val="000F2AA9"/>
    <w:rsid w:val="000F49AA"/>
    <w:rsid w:val="000F7544"/>
    <w:rsid w:val="000F7780"/>
    <w:rsid w:val="00102F6F"/>
    <w:rsid w:val="00103AE5"/>
    <w:rsid w:val="001051C0"/>
    <w:rsid w:val="00105692"/>
    <w:rsid w:val="00105FEF"/>
    <w:rsid w:val="00107792"/>
    <w:rsid w:val="00107ED8"/>
    <w:rsid w:val="00110599"/>
    <w:rsid w:val="00111233"/>
    <w:rsid w:val="00112010"/>
    <w:rsid w:val="001121F6"/>
    <w:rsid w:val="00112659"/>
    <w:rsid w:val="00112FA5"/>
    <w:rsid w:val="00114272"/>
    <w:rsid w:val="00114473"/>
    <w:rsid w:val="00115C53"/>
    <w:rsid w:val="00120A70"/>
    <w:rsid w:val="0012167B"/>
    <w:rsid w:val="001221A3"/>
    <w:rsid w:val="00122820"/>
    <w:rsid w:val="00122A75"/>
    <w:rsid w:val="00124BDC"/>
    <w:rsid w:val="001276D5"/>
    <w:rsid w:val="00132210"/>
    <w:rsid w:val="00132CB3"/>
    <w:rsid w:val="001330D2"/>
    <w:rsid w:val="00133478"/>
    <w:rsid w:val="00134E07"/>
    <w:rsid w:val="00137EB9"/>
    <w:rsid w:val="00145DB6"/>
    <w:rsid w:val="00150B7D"/>
    <w:rsid w:val="00151E9F"/>
    <w:rsid w:val="00151FF3"/>
    <w:rsid w:val="00152AAE"/>
    <w:rsid w:val="00154B3B"/>
    <w:rsid w:val="001571E4"/>
    <w:rsid w:val="001576A5"/>
    <w:rsid w:val="001603E6"/>
    <w:rsid w:val="00161269"/>
    <w:rsid w:val="0016322A"/>
    <w:rsid w:val="001632AE"/>
    <w:rsid w:val="00164272"/>
    <w:rsid w:val="0016576C"/>
    <w:rsid w:val="00166732"/>
    <w:rsid w:val="0017160F"/>
    <w:rsid w:val="00173B5C"/>
    <w:rsid w:val="00173D60"/>
    <w:rsid w:val="00173E47"/>
    <w:rsid w:val="001742C0"/>
    <w:rsid w:val="001749AE"/>
    <w:rsid w:val="00175CEF"/>
    <w:rsid w:val="001772F7"/>
    <w:rsid w:val="00177A6C"/>
    <w:rsid w:val="00181F72"/>
    <w:rsid w:val="00182990"/>
    <w:rsid w:val="001843D9"/>
    <w:rsid w:val="0018502E"/>
    <w:rsid w:val="001861C5"/>
    <w:rsid w:val="001868B2"/>
    <w:rsid w:val="00190530"/>
    <w:rsid w:val="001928CC"/>
    <w:rsid w:val="00192F5C"/>
    <w:rsid w:val="001948EF"/>
    <w:rsid w:val="001965AD"/>
    <w:rsid w:val="001A1C50"/>
    <w:rsid w:val="001A38F8"/>
    <w:rsid w:val="001A43FE"/>
    <w:rsid w:val="001A50B0"/>
    <w:rsid w:val="001A52EA"/>
    <w:rsid w:val="001A686B"/>
    <w:rsid w:val="001B00AD"/>
    <w:rsid w:val="001B1392"/>
    <w:rsid w:val="001B2411"/>
    <w:rsid w:val="001B430E"/>
    <w:rsid w:val="001B4B61"/>
    <w:rsid w:val="001B515A"/>
    <w:rsid w:val="001C1D18"/>
    <w:rsid w:val="001C2341"/>
    <w:rsid w:val="001C2E83"/>
    <w:rsid w:val="001C52A0"/>
    <w:rsid w:val="001C7940"/>
    <w:rsid w:val="001D656B"/>
    <w:rsid w:val="001D743D"/>
    <w:rsid w:val="001D7AEB"/>
    <w:rsid w:val="001E1ABE"/>
    <w:rsid w:val="001E439C"/>
    <w:rsid w:val="001E4635"/>
    <w:rsid w:val="001E4BDA"/>
    <w:rsid w:val="001E6A11"/>
    <w:rsid w:val="001E77F1"/>
    <w:rsid w:val="001E78AB"/>
    <w:rsid w:val="001E7F05"/>
    <w:rsid w:val="001F0411"/>
    <w:rsid w:val="001F17B3"/>
    <w:rsid w:val="001F34E6"/>
    <w:rsid w:val="001F3FF5"/>
    <w:rsid w:val="001F7F53"/>
    <w:rsid w:val="00200BF6"/>
    <w:rsid w:val="00201A08"/>
    <w:rsid w:val="002026DD"/>
    <w:rsid w:val="0020298F"/>
    <w:rsid w:val="00205497"/>
    <w:rsid w:val="00205AAE"/>
    <w:rsid w:val="00210FE6"/>
    <w:rsid w:val="002135F8"/>
    <w:rsid w:val="0021394C"/>
    <w:rsid w:val="002157FF"/>
    <w:rsid w:val="00216904"/>
    <w:rsid w:val="002174EB"/>
    <w:rsid w:val="00217788"/>
    <w:rsid w:val="00221ECC"/>
    <w:rsid w:val="0022263A"/>
    <w:rsid w:val="00225D54"/>
    <w:rsid w:val="002309C8"/>
    <w:rsid w:val="0023101C"/>
    <w:rsid w:val="00232210"/>
    <w:rsid w:val="00232584"/>
    <w:rsid w:val="0023366F"/>
    <w:rsid w:val="002341E8"/>
    <w:rsid w:val="002343EC"/>
    <w:rsid w:val="00234C54"/>
    <w:rsid w:val="002408D7"/>
    <w:rsid w:val="002411C2"/>
    <w:rsid w:val="002424B1"/>
    <w:rsid w:val="0024253D"/>
    <w:rsid w:val="0024481F"/>
    <w:rsid w:val="002508AE"/>
    <w:rsid w:val="00253C78"/>
    <w:rsid w:val="00254643"/>
    <w:rsid w:val="00257CE5"/>
    <w:rsid w:val="00262F48"/>
    <w:rsid w:val="002630D0"/>
    <w:rsid w:val="00263A25"/>
    <w:rsid w:val="00264390"/>
    <w:rsid w:val="002713D1"/>
    <w:rsid w:val="0027412E"/>
    <w:rsid w:val="00274D6D"/>
    <w:rsid w:val="002757B4"/>
    <w:rsid w:val="002774FF"/>
    <w:rsid w:val="002802EA"/>
    <w:rsid w:val="00281BA4"/>
    <w:rsid w:val="00283149"/>
    <w:rsid w:val="00286598"/>
    <w:rsid w:val="00287197"/>
    <w:rsid w:val="00287B86"/>
    <w:rsid w:val="00287D6B"/>
    <w:rsid w:val="00291B58"/>
    <w:rsid w:val="00291E48"/>
    <w:rsid w:val="00294279"/>
    <w:rsid w:val="00294D04"/>
    <w:rsid w:val="00294FA8"/>
    <w:rsid w:val="0029532A"/>
    <w:rsid w:val="00296898"/>
    <w:rsid w:val="00296CFF"/>
    <w:rsid w:val="0029734E"/>
    <w:rsid w:val="002A0F37"/>
    <w:rsid w:val="002A141E"/>
    <w:rsid w:val="002A4125"/>
    <w:rsid w:val="002A4627"/>
    <w:rsid w:val="002A4751"/>
    <w:rsid w:val="002A5EBC"/>
    <w:rsid w:val="002B486B"/>
    <w:rsid w:val="002B4A2A"/>
    <w:rsid w:val="002B4F60"/>
    <w:rsid w:val="002B52E1"/>
    <w:rsid w:val="002B5658"/>
    <w:rsid w:val="002B678F"/>
    <w:rsid w:val="002B69B9"/>
    <w:rsid w:val="002B6E14"/>
    <w:rsid w:val="002B743F"/>
    <w:rsid w:val="002B7A50"/>
    <w:rsid w:val="002C1824"/>
    <w:rsid w:val="002C1F80"/>
    <w:rsid w:val="002C266A"/>
    <w:rsid w:val="002C26BA"/>
    <w:rsid w:val="002C28BE"/>
    <w:rsid w:val="002C34F3"/>
    <w:rsid w:val="002C4088"/>
    <w:rsid w:val="002C50F0"/>
    <w:rsid w:val="002D0242"/>
    <w:rsid w:val="002D16F9"/>
    <w:rsid w:val="002D1DBA"/>
    <w:rsid w:val="002D2684"/>
    <w:rsid w:val="002D5DD9"/>
    <w:rsid w:val="002D6C61"/>
    <w:rsid w:val="002D7E89"/>
    <w:rsid w:val="002E22C6"/>
    <w:rsid w:val="002E3DBA"/>
    <w:rsid w:val="002E40CB"/>
    <w:rsid w:val="002E42F5"/>
    <w:rsid w:val="002E5A8E"/>
    <w:rsid w:val="002E5DAB"/>
    <w:rsid w:val="002E7F04"/>
    <w:rsid w:val="002F0615"/>
    <w:rsid w:val="002F15E6"/>
    <w:rsid w:val="002F189B"/>
    <w:rsid w:val="002F5DF6"/>
    <w:rsid w:val="002F6F60"/>
    <w:rsid w:val="00300035"/>
    <w:rsid w:val="003026FE"/>
    <w:rsid w:val="00303F40"/>
    <w:rsid w:val="0030586E"/>
    <w:rsid w:val="00305A85"/>
    <w:rsid w:val="00305B66"/>
    <w:rsid w:val="0030617A"/>
    <w:rsid w:val="0031172F"/>
    <w:rsid w:val="00311792"/>
    <w:rsid w:val="00312547"/>
    <w:rsid w:val="00312721"/>
    <w:rsid w:val="00313751"/>
    <w:rsid w:val="00314AA2"/>
    <w:rsid w:val="00315C35"/>
    <w:rsid w:val="00315C6C"/>
    <w:rsid w:val="00320778"/>
    <w:rsid w:val="00320AE3"/>
    <w:rsid w:val="00321B94"/>
    <w:rsid w:val="003242C6"/>
    <w:rsid w:val="00330155"/>
    <w:rsid w:val="00331674"/>
    <w:rsid w:val="003329AC"/>
    <w:rsid w:val="00333A98"/>
    <w:rsid w:val="00333FC1"/>
    <w:rsid w:val="00334177"/>
    <w:rsid w:val="00334F54"/>
    <w:rsid w:val="00335004"/>
    <w:rsid w:val="00340989"/>
    <w:rsid w:val="00342595"/>
    <w:rsid w:val="003438CA"/>
    <w:rsid w:val="00343BE2"/>
    <w:rsid w:val="00346332"/>
    <w:rsid w:val="003476AF"/>
    <w:rsid w:val="003478FB"/>
    <w:rsid w:val="003508F9"/>
    <w:rsid w:val="003511F9"/>
    <w:rsid w:val="003515A1"/>
    <w:rsid w:val="003518B6"/>
    <w:rsid w:val="0035358A"/>
    <w:rsid w:val="003538C8"/>
    <w:rsid w:val="00353AAE"/>
    <w:rsid w:val="00353E3A"/>
    <w:rsid w:val="0035449B"/>
    <w:rsid w:val="00355147"/>
    <w:rsid w:val="00355260"/>
    <w:rsid w:val="003568F7"/>
    <w:rsid w:val="00356A04"/>
    <w:rsid w:val="0036145D"/>
    <w:rsid w:val="00363245"/>
    <w:rsid w:val="0036526F"/>
    <w:rsid w:val="00365D8B"/>
    <w:rsid w:val="00367800"/>
    <w:rsid w:val="003702E7"/>
    <w:rsid w:val="00370E51"/>
    <w:rsid w:val="00372C57"/>
    <w:rsid w:val="0037471B"/>
    <w:rsid w:val="00382BA9"/>
    <w:rsid w:val="003830A0"/>
    <w:rsid w:val="00385051"/>
    <w:rsid w:val="00385DC1"/>
    <w:rsid w:val="003872D2"/>
    <w:rsid w:val="00391FD6"/>
    <w:rsid w:val="00393D9D"/>
    <w:rsid w:val="00394089"/>
    <w:rsid w:val="00395E1F"/>
    <w:rsid w:val="0039674A"/>
    <w:rsid w:val="00397A0D"/>
    <w:rsid w:val="003A1B4D"/>
    <w:rsid w:val="003A3A27"/>
    <w:rsid w:val="003A4BD3"/>
    <w:rsid w:val="003A65E3"/>
    <w:rsid w:val="003A6883"/>
    <w:rsid w:val="003A7AD5"/>
    <w:rsid w:val="003B3FB4"/>
    <w:rsid w:val="003B6843"/>
    <w:rsid w:val="003C008E"/>
    <w:rsid w:val="003C1353"/>
    <w:rsid w:val="003C15BB"/>
    <w:rsid w:val="003C26CC"/>
    <w:rsid w:val="003C3B22"/>
    <w:rsid w:val="003C5FB8"/>
    <w:rsid w:val="003C7A32"/>
    <w:rsid w:val="003C7E0B"/>
    <w:rsid w:val="003D15C4"/>
    <w:rsid w:val="003D1A9B"/>
    <w:rsid w:val="003D2D9E"/>
    <w:rsid w:val="003D4143"/>
    <w:rsid w:val="003D514F"/>
    <w:rsid w:val="003D5999"/>
    <w:rsid w:val="003E10C0"/>
    <w:rsid w:val="003E1BB9"/>
    <w:rsid w:val="003E2634"/>
    <w:rsid w:val="003E58C7"/>
    <w:rsid w:val="003E7561"/>
    <w:rsid w:val="003F0DB1"/>
    <w:rsid w:val="003F3E1D"/>
    <w:rsid w:val="003F3F67"/>
    <w:rsid w:val="003F5E89"/>
    <w:rsid w:val="00405213"/>
    <w:rsid w:val="00406AAD"/>
    <w:rsid w:val="004077B5"/>
    <w:rsid w:val="00407921"/>
    <w:rsid w:val="00410106"/>
    <w:rsid w:val="00417D24"/>
    <w:rsid w:val="0042087D"/>
    <w:rsid w:val="004226B3"/>
    <w:rsid w:val="004243AF"/>
    <w:rsid w:val="00426EF9"/>
    <w:rsid w:val="004308BF"/>
    <w:rsid w:val="00430B45"/>
    <w:rsid w:val="004349F0"/>
    <w:rsid w:val="00441F60"/>
    <w:rsid w:val="00443D5F"/>
    <w:rsid w:val="00445074"/>
    <w:rsid w:val="00446882"/>
    <w:rsid w:val="004478BE"/>
    <w:rsid w:val="00447BDD"/>
    <w:rsid w:val="00450354"/>
    <w:rsid w:val="00450E36"/>
    <w:rsid w:val="004528EB"/>
    <w:rsid w:val="00453B02"/>
    <w:rsid w:val="00455648"/>
    <w:rsid w:val="004556DD"/>
    <w:rsid w:val="00456F76"/>
    <w:rsid w:val="0046069A"/>
    <w:rsid w:val="0046525E"/>
    <w:rsid w:val="004664C5"/>
    <w:rsid w:val="00467C4E"/>
    <w:rsid w:val="004705FF"/>
    <w:rsid w:val="00470A82"/>
    <w:rsid w:val="00471F0C"/>
    <w:rsid w:val="00481409"/>
    <w:rsid w:val="004828D9"/>
    <w:rsid w:val="00482B88"/>
    <w:rsid w:val="00484493"/>
    <w:rsid w:val="00485197"/>
    <w:rsid w:val="004858BC"/>
    <w:rsid w:val="00491FE3"/>
    <w:rsid w:val="00494030"/>
    <w:rsid w:val="0049686E"/>
    <w:rsid w:val="004A2959"/>
    <w:rsid w:val="004A562C"/>
    <w:rsid w:val="004A5844"/>
    <w:rsid w:val="004A58A3"/>
    <w:rsid w:val="004B0182"/>
    <w:rsid w:val="004B395E"/>
    <w:rsid w:val="004B40B4"/>
    <w:rsid w:val="004B464E"/>
    <w:rsid w:val="004B4ED8"/>
    <w:rsid w:val="004C1344"/>
    <w:rsid w:val="004C3192"/>
    <w:rsid w:val="004C3CFD"/>
    <w:rsid w:val="004C498D"/>
    <w:rsid w:val="004C51F9"/>
    <w:rsid w:val="004C744C"/>
    <w:rsid w:val="004C755F"/>
    <w:rsid w:val="004D061A"/>
    <w:rsid w:val="004D1B30"/>
    <w:rsid w:val="004D3871"/>
    <w:rsid w:val="004E770C"/>
    <w:rsid w:val="004F167F"/>
    <w:rsid w:val="004F1C3B"/>
    <w:rsid w:val="004F20EB"/>
    <w:rsid w:val="004F23AA"/>
    <w:rsid w:val="004F3A53"/>
    <w:rsid w:val="004F641A"/>
    <w:rsid w:val="004F6438"/>
    <w:rsid w:val="00504EDF"/>
    <w:rsid w:val="005061C8"/>
    <w:rsid w:val="00506A91"/>
    <w:rsid w:val="00506FBB"/>
    <w:rsid w:val="00511A52"/>
    <w:rsid w:val="00514A90"/>
    <w:rsid w:val="00514AED"/>
    <w:rsid w:val="0051722C"/>
    <w:rsid w:val="005173AF"/>
    <w:rsid w:val="005201A4"/>
    <w:rsid w:val="00522854"/>
    <w:rsid w:val="0052379B"/>
    <w:rsid w:val="005275D4"/>
    <w:rsid w:val="005300CD"/>
    <w:rsid w:val="00531665"/>
    <w:rsid w:val="00531D28"/>
    <w:rsid w:val="005349CF"/>
    <w:rsid w:val="00534CCE"/>
    <w:rsid w:val="005355D7"/>
    <w:rsid w:val="00536E2F"/>
    <w:rsid w:val="005406EE"/>
    <w:rsid w:val="0054127F"/>
    <w:rsid w:val="005428BF"/>
    <w:rsid w:val="005429D2"/>
    <w:rsid w:val="00542D90"/>
    <w:rsid w:val="00542DFC"/>
    <w:rsid w:val="00543A60"/>
    <w:rsid w:val="00543E71"/>
    <w:rsid w:val="005458B9"/>
    <w:rsid w:val="005503F0"/>
    <w:rsid w:val="00550569"/>
    <w:rsid w:val="00550C27"/>
    <w:rsid w:val="005550DD"/>
    <w:rsid w:val="005551BC"/>
    <w:rsid w:val="00556958"/>
    <w:rsid w:val="00556B7E"/>
    <w:rsid w:val="00557378"/>
    <w:rsid w:val="00557981"/>
    <w:rsid w:val="005628B0"/>
    <w:rsid w:val="005723E5"/>
    <w:rsid w:val="00572763"/>
    <w:rsid w:val="00575C2D"/>
    <w:rsid w:val="00576D21"/>
    <w:rsid w:val="00576D3D"/>
    <w:rsid w:val="00581865"/>
    <w:rsid w:val="00583758"/>
    <w:rsid w:val="00583F6E"/>
    <w:rsid w:val="00586798"/>
    <w:rsid w:val="005917C2"/>
    <w:rsid w:val="005966C5"/>
    <w:rsid w:val="0059695C"/>
    <w:rsid w:val="005A00BD"/>
    <w:rsid w:val="005A07DF"/>
    <w:rsid w:val="005A1969"/>
    <w:rsid w:val="005A38AD"/>
    <w:rsid w:val="005A3AD6"/>
    <w:rsid w:val="005A58D1"/>
    <w:rsid w:val="005A5901"/>
    <w:rsid w:val="005A773D"/>
    <w:rsid w:val="005B1216"/>
    <w:rsid w:val="005B1A4F"/>
    <w:rsid w:val="005B20DB"/>
    <w:rsid w:val="005B2F2B"/>
    <w:rsid w:val="005B400A"/>
    <w:rsid w:val="005B66BB"/>
    <w:rsid w:val="005B7A56"/>
    <w:rsid w:val="005C1D8B"/>
    <w:rsid w:val="005C348E"/>
    <w:rsid w:val="005C6EBB"/>
    <w:rsid w:val="005C75B9"/>
    <w:rsid w:val="005C7C77"/>
    <w:rsid w:val="005D002A"/>
    <w:rsid w:val="005D1DD1"/>
    <w:rsid w:val="005D27E6"/>
    <w:rsid w:val="005D34E5"/>
    <w:rsid w:val="005D37ED"/>
    <w:rsid w:val="005D5327"/>
    <w:rsid w:val="005D6B05"/>
    <w:rsid w:val="005E1B6C"/>
    <w:rsid w:val="005E297F"/>
    <w:rsid w:val="005E5154"/>
    <w:rsid w:val="005E5BF0"/>
    <w:rsid w:val="005E60E2"/>
    <w:rsid w:val="005E7693"/>
    <w:rsid w:val="005F2ACA"/>
    <w:rsid w:val="005F2D70"/>
    <w:rsid w:val="006027E0"/>
    <w:rsid w:val="00604529"/>
    <w:rsid w:val="006048B7"/>
    <w:rsid w:val="00605825"/>
    <w:rsid w:val="006058B1"/>
    <w:rsid w:val="006064FA"/>
    <w:rsid w:val="006114C3"/>
    <w:rsid w:val="00612410"/>
    <w:rsid w:val="00613AE5"/>
    <w:rsid w:val="0061491F"/>
    <w:rsid w:val="006165B4"/>
    <w:rsid w:val="00620A1F"/>
    <w:rsid w:val="00621C65"/>
    <w:rsid w:val="006263E7"/>
    <w:rsid w:val="00626BBD"/>
    <w:rsid w:val="0063398C"/>
    <w:rsid w:val="00634434"/>
    <w:rsid w:val="00634D4F"/>
    <w:rsid w:val="00634F2C"/>
    <w:rsid w:val="006350EC"/>
    <w:rsid w:val="00635322"/>
    <w:rsid w:val="00636074"/>
    <w:rsid w:val="00636518"/>
    <w:rsid w:val="00636568"/>
    <w:rsid w:val="00637737"/>
    <w:rsid w:val="00640738"/>
    <w:rsid w:val="00643F7F"/>
    <w:rsid w:val="00646CD6"/>
    <w:rsid w:val="006475A6"/>
    <w:rsid w:val="00650924"/>
    <w:rsid w:val="00652438"/>
    <w:rsid w:val="00652DC7"/>
    <w:rsid w:val="00652FF0"/>
    <w:rsid w:val="00654CA7"/>
    <w:rsid w:val="0065762D"/>
    <w:rsid w:val="006606B9"/>
    <w:rsid w:val="00661892"/>
    <w:rsid w:val="006625C9"/>
    <w:rsid w:val="00662F66"/>
    <w:rsid w:val="00666EB4"/>
    <w:rsid w:val="00667613"/>
    <w:rsid w:val="00667FB1"/>
    <w:rsid w:val="00670EC0"/>
    <w:rsid w:val="00671ADE"/>
    <w:rsid w:val="00672371"/>
    <w:rsid w:val="00676B5A"/>
    <w:rsid w:val="006824AE"/>
    <w:rsid w:val="00683F55"/>
    <w:rsid w:val="0068524B"/>
    <w:rsid w:val="00686721"/>
    <w:rsid w:val="00686A28"/>
    <w:rsid w:val="006877E8"/>
    <w:rsid w:val="00687E45"/>
    <w:rsid w:val="00692A2E"/>
    <w:rsid w:val="00695C56"/>
    <w:rsid w:val="00695F51"/>
    <w:rsid w:val="00696C65"/>
    <w:rsid w:val="006A060C"/>
    <w:rsid w:val="006A0892"/>
    <w:rsid w:val="006A1813"/>
    <w:rsid w:val="006A276E"/>
    <w:rsid w:val="006A2CC2"/>
    <w:rsid w:val="006A3A90"/>
    <w:rsid w:val="006A4341"/>
    <w:rsid w:val="006A50FC"/>
    <w:rsid w:val="006A57BE"/>
    <w:rsid w:val="006A5F4D"/>
    <w:rsid w:val="006A6568"/>
    <w:rsid w:val="006B012F"/>
    <w:rsid w:val="006B1219"/>
    <w:rsid w:val="006B1A68"/>
    <w:rsid w:val="006B26AE"/>
    <w:rsid w:val="006B63AE"/>
    <w:rsid w:val="006B7587"/>
    <w:rsid w:val="006C557C"/>
    <w:rsid w:val="006C68EC"/>
    <w:rsid w:val="006D02CA"/>
    <w:rsid w:val="006D44E6"/>
    <w:rsid w:val="006D4C42"/>
    <w:rsid w:val="006D5AE4"/>
    <w:rsid w:val="006E1A9E"/>
    <w:rsid w:val="006E1CCD"/>
    <w:rsid w:val="006E7776"/>
    <w:rsid w:val="006F0CBD"/>
    <w:rsid w:val="006F2A35"/>
    <w:rsid w:val="006F30FA"/>
    <w:rsid w:val="006F3533"/>
    <w:rsid w:val="006F5BED"/>
    <w:rsid w:val="006F61E3"/>
    <w:rsid w:val="006F6629"/>
    <w:rsid w:val="00704501"/>
    <w:rsid w:val="00706939"/>
    <w:rsid w:val="007078FD"/>
    <w:rsid w:val="0071450B"/>
    <w:rsid w:val="00714FA6"/>
    <w:rsid w:val="00717C90"/>
    <w:rsid w:val="00720431"/>
    <w:rsid w:val="007246DD"/>
    <w:rsid w:val="00724FB4"/>
    <w:rsid w:val="00726106"/>
    <w:rsid w:val="00727560"/>
    <w:rsid w:val="00727F27"/>
    <w:rsid w:val="00730DE7"/>
    <w:rsid w:val="00732FD7"/>
    <w:rsid w:val="00734E1E"/>
    <w:rsid w:val="00735240"/>
    <w:rsid w:val="0073625F"/>
    <w:rsid w:val="007369C9"/>
    <w:rsid w:val="00736E7D"/>
    <w:rsid w:val="00742013"/>
    <w:rsid w:val="00743601"/>
    <w:rsid w:val="00744055"/>
    <w:rsid w:val="0074571E"/>
    <w:rsid w:val="007464C7"/>
    <w:rsid w:val="00746D90"/>
    <w:rsid w:val="00747710"/>
    <w:rsid w:val="00750331"/>
    <w:rsid w:val="0075181F"/>
    <w:rsid w:val="00751D10"/>
    <w:rsid w:val="00753121"/>
    <w:rsid w:val="00753419"/>
    <w:rsid w:val="00753FA3"/>
    <w:rsid w:val="00754B9C"/>
    <w:rsid w:val="00755DBB"/>
    <w:rsid w:val="00756FBD"/>
    <w:rsid w:val="007607C6"/>
    <w:rsid w:val="007608B5"/>
    <w:rsid w:val="007654FC"/>
    <w:rsid w:val="007666AE"/>
    <w:rsid w:val="00766CB5"/>
    <w:rsid w:val="0077082D"/>
    <w:rsid w:val="007711BE"/>
    <w:rsid w:val="00771259"/>
    <w:rsid w:val="007719D8"/>
    <w:rsid w:val="00771F1F"/>
    <w:rsid w:val="00771F34"/>
    <w:rsid w:val="00772A51"/>
    <w:rsid w:val="00774F1A"/>
    <w:rsid w:val="00776723"/>
    <w:rsid w:val="00776E34"/>
    <w:rsid w:val="00777CF5"/>
    <w:rsid w:val="00781078"/>
    <w:rsid w:val="00783CFC"/>
    <w:rsid w:val="00784FDF"/>
    <w:rsid w:val="007851FF"/>
    <w:rsid w:val="007859AF"/>
    <w:rsid w:val="00786251"/>
    <w:rsid w:val="007874BC"/>
    <w:rsid w:val="0079056B"/>
    <w:rsid w:val="00792145"/>
    <w:rsid w:val="007953E7"/>
    <w:rsid w:val="007A262A"/>
    <w:rsid w:val="007A285E"/>
    <w:rsid w:val="007A3386"/>
    <w:rsid w:val="007A5D82"/>
    <w:rsid w:val="007A6A28"/>
    <w:rsid w:val="007B0295"/>
    <w:rsid w:val="007B03A0"/>
    <w:rsid w:val="007B1491"/>
    <w:rsid w:val="007B312F"/>
    <w:rsid w:val="007B3275"/>
    <w:rsid w:val="007B48D8"/>
    <w:rsid w:val="007B5807"/>
    <w:rsid w:val="007B7AD5"/>
    <w:rsid w:val="007C01A8"/>
    <w:rsid w:val="007C0A45"/>
    <w:rsid w:val="007C1713"/>
    <w:rsid w:val="007C2E86"/>
    <w:rsid w:val="007C7C5D"/>
    <w:rsid w:val="007D0836"/>
    <w:rsid w:val="007D1007"/>
    <w:rsid w:val="007D36C1"/>
    <w:rsid w:val="007D5D72"/>
    <w:rsid w:val="007D601C"/>
    <w:rsid w:val="007D717B"/>
    <w:rsid w:val="007D7D50"/>
    <w:rsid w:val="007E0A86"/>
    <w:rsid w:val="007E0D77"/>
    <w:rsid w:val="007E20C1"/>
    <w:rsid w:val="007E576D"/>
    <w:rsid w:val="007F084D"/>
    <w:rsid w:val="007F10A4"/>
    <w:rsid w:val="007F203C"/>
    <w:rsid w:val="007F29EB"/>
    <w:rsid w:val="007F4370"/>
    <w:rsid w:val="007F7C05"/>
    <w:rsid w:val="0080242F"/>
    <w:rsid w:val="00807096"/>
    <w:rsid w:val="0081118A"/>
    <w:rsid w:val="00811A2C"/>
    <w:rsid w:val="00811EC4"/>
    <w:rsid w:val="008128BC"/>
    <w:rsid w:val="00812F5B"/>
    <w:rsid w:val="008132B0"/>
    <w:rsid w:val="008137B4"/>
    <w:rsid w:val="00813CC3"/>
    <w:rsid w:val="008146C0"/>
    <w:rsid w:val="00815863"/>
    <w:rsid w:val="00820D2C"/>
    <w:rsid w:val="00823777"/>
    <w:rsid w:val="00824D4D"/>
    <w:rsid w:val="00825571"/>
    <w:rsid w:val="00826109"/>
    <w:rsid w:val="00826C55"/>
    <w:rsid w:val="00827622"/>
    <w:rsid w:val="00827944"/>
    <w:rsid w:val="008310CF"/>
    <w:rsid w:val="008314B1"/>
    <w:rsid w:val="00837BE5"/>
    <w:rsid w:val="00837E14"/>
    <w:rsid w:val="008415B7"/>
    <w:rsid w:val="00842444"/>
    <w:rsid w:val="00844500"/>
    <w:rsid w:val="008476EB"/>
    <w:rsid w:val="00850414"/>
    <w:rsid w:val="0085073F"/>
    <w:rsid w:val="008519AA"/>
    <w:rsid w:val="00852925"/>
    <w:rsid w:val="008557D1"/>
    <w:rsid w:val="00857128"/>
    <w:rsid w:val="0085760B"/>
    <w:rsid w:val="00857B46"/>
    <w:rsid w:val="00864A41"/>
    <w:rsid w:val="00866E5E"/>
    <w:rsid w:val="00870692"/>
    <w:rsid w:val="00872313"/>
    <w:rsid w:val="00873492"/>
    <w:rsid w:val="0087366C"/>
    <w:rsid w:val="008743EB"/>
    <w:rsid w:val="00875923"/>
    <w:rsid w:val="00875FA1"/>
    <w:rsid w:val="008767AF"/>
    <w:rsid w:val="00877C64"/>
    <w:rsid w:val="00883C1C"/>
    <w:rsid w:val="008846BC"/>
    <w:rsid w:val="00886719"/>
    <w:rsid w:val="00890693"/>
    <w:rsid w:val="008906F1"/>
    <w:rsid w:val="0089360E"/>
    <w:rsid w:val="008945ED"/>
    <w:rsid w:val="00894BD7"/>
    <w:rsid w:val="00895F02"/>
    <w:rsid w:val="008976D3"/>
    <w:rsid w:val="008A14CE"/>
    <w:rsid w:val="008A1781"/>
    <w:rsid w:val="008A3CA9"/>
    <w:rsid w:val="008A455F"/>
    <w:rsid w:val="008B120D"/>
    <w:rsid w:val="008B266A"/>
    <w:rsid w:val="008B5318"/>
    <w:rsid w:val="008B6E06"/>
    <w:rsid w:val="008C3E26"/>
    <w:rsid w:val="008C420F"/>
    <w:rsid w:val="008C73B3"/>
    <w:rsid w:val="008D0E26"/>
    <w:rsid w:val="008D191E"/>
    <w:rsid w:val="008D590D"/>
    <w:rsid w:val="008E24CA"/>
    <w:rsid w:val="008E607A"/>
    <w:rsid w:val="008E6C31"/>
    <w:rsid w:val="008E780E"/>
    <w:rsid w:val="008E7FD4"/>
    <w:rsid w:val="008F2853"/>
    <w:rsid w:val="008F43F8"/>
    <w:rsid w:val="008F57B8"/>
    <w:rsid w:val="008F5B0B"/>
    <w:rsid w:val="008F7C3A"/>
    <w:rsid w:val="0090202C"/>
    <w:rsid w:val="009055B1"/>
    <w:rsid w:val="009055C5"/>
    <w:rsid w:val="0090625B"/>
    <w:rsid w:val="00907F78"/>
    <w:rsid w:val="00911412"/>
    <w:rsid w:val="00914400"/>
    <w:rsid w:val="009146F8"/>
    <w:rsid w:val="00917CB4"/>
    <w:rsid w:val="00923616"/>
    <w:rsid w:val="00925FE8"/>
    <w:rsid w:val="009326C1"/>
    <w:rsid w:val="00932898"/>
    <w:rsid w:val="00932C55"/>
    <w:rsid w:val="00933A81"/>
    <w:rsid w:val="00935124"/>
    <w:rsid w:val="00935EB1"/>
    <w:rsid w:val="00940AC4"/>
    <w:rsid w:val="009419E1"/>
    <w:rsid w:val="00943391"/>
    <w:rsid w:val="00946CAD"/>
    <w:rsid w:val="00951F24"/>
    <w:rsid w:val="00954B85"/>
    <w:rsid w:val="00955C4D"/>
    <w:rsid w:val="00961075"/>
    <w:rsid w:val="00961D32"/>
    <w:rsid w:val="00962A7C"/>
    <w:rsid w:val="00962F2E"/>
    <w:rsid w:val="0096360A"/>
    <w:rsid w:val="00963970"/>
    <w:rsid w:val="00964430"/>
    <w:rsid w:val="00967796"/>
    <w:rsid w:val="00981294"/>
    <w:rsid w:val="00981FB2"/>
    <w:rsid w:val="00982E55"/>
    <w:rsid w:val="009836D1"/>
    <w:rsid w:val="00984A05"/>
    <w:rsid w:val="009901F1"/>
    <w:rsid w:val="0099382F"/>
    <w:rsid w:val="009972DC"/>
    <w:rsid w:val="00997757"/>
    <w:rsid w:val="0099788E"/>
    <w:rsid w:val="009A66C6"/>
    <w:rsid w:val="009A68DB"/>
    <w:rsid w:val="009A6B86"/>
    <w:rsid w:val="009B0793"/>
    <w:rsid w:val="009B2553"/>
    <w:rsid w:val="009B2DAB"/>
    <w:rsid w:val="009B3EED"/>
    <w:rsid w:val="009B4B51"/>
    <w:rsid w:val="009B4ED6"/>
    <w:rsid w:val="009C15FC"/>
    <w:rsid w:val="009C25F3"/>
    <w:rsid w:val="009C2D43"/>
    <w:rsid w:val="009C4CEE"/>
    <w:rsid w:val="009C563C"/>
    <w:rsid w:val="009C63D2"/>
    <w:rsid w:val="009D1C11"/>
    <w:rsid w:val="009D4D69"/>
    <w:rsid w:val="009D4F77"/>
    <w:rsid w:val="009D5833"/>
    <w:rsid w:val="009D58AE"/>
    <w:rsid w:val="009D6F88"/>
    <w:rsid w:val="009D7A30"/>
    <w:rsid w:val="009D7F98"/>
    <w:rsid w:val="009E2218"/>
    <w:rsid w:val="009E2733"/>
    <w:rsid w:val="009E3685"/>
    <w:rsid w:val="009E6EC8"/>
    <w:rsid w:val="009E70A9"/>
    <w:rsid w:val="009F07B6"/>
    <w:rsid w:val="009F1DBB"/>
    <w:rsid w:val="009F1FA6"/>
    <w:rsid w:val="009F1FAA"/>
    <w:rsid w:val="009F3818"/>
    <w:rsid w:val="009F3FAD"/>
    <w:rsid w:val="009F5D87"/>
    <w:rsid w:val="00A00117"/>
    <w:rsid w:val="00A00C05"/>
    <w:rsid w:val="00A02068"/>
    <w:rsid w:val="00A0530A"/>
    <w:rsid w:val="00A05BF0"/>
    <w:rsid w:val="00A07884"/>
    <w:rsid w:val="00A1437B"/>
    <w:rsid w:val="00A145B4"/>
    <w:rsid w:val="00A150D7"/>
    <w:rsid w:val="00A16D35"/>
    <w:rsid w:val="00A2299D"/>
    <w:rsid w:val="00A22F27"/>
    <w:rsid w:val="00A23ACD"/>
    <w:rsid w:val="00A24768"/>
    <w:rsid w:val="00A248EE"/>
    <w:rsid w:val="00A263D9"/>
    <w:rsid w:val="00A26465"/>
    <w:rsid w:val="00A30499"/>
    <w:rsid w:val="00A31C2D"/>
    <w:rsid w:val="00A31E10"/>
    <w:rsid w:val="00A3536F"/>
    <w:rsid w:val="00A40C68"/>
    <w:rsid w:val="00A42C6D"/>
    <w:rsid w:val="00A43DCB"/>
    <w:rsid w:val="00A455CB"/>
    <w:rsid w:val="00A4747F"/>
    <w:rsid w:val="00A504FA"/>
    <w:rsid w:val="00A510C2"/>
    <w:rsid w:val="00A510D3"/>
    <w:rsid w:val="00A53CBB"/>
    <w:rsid w:val="00A567D7"/>
    <w:rsid w:val="00A57ED9"/>
    <w:rsid w:val="00A668F9"/>
    <w:rsid w:val="00A7087F"/>
    <w:rsid w:val="00A70CFE"/>
    <w:rsid w:val="00A71892"/>
    <w:rsid w:val="00A73B9B"/>
    <w:rsid w:val="00A744DE"/>
    <w:rsid w:val="00A75EEF"/>
    <w:rsid w:val="00A773F2"/>
    <w:rsid w:val="00A81597"/>
    <w:rsid w:val="00A81D27"/>
    <w:rsid w:val="00A82389"/>
    <w:rsid w:val="00A85569"/>
    <w:rsid w:val="00A85BFA"/>
    <w:rsid w:val="00A85D73"/>
    <w:rsid w:val="00A869B2"/>
    <w:rsid w:val="00A93BBD"/>
    <w:rsid w:val="00A9545E"/>
    <w:rsid w:val="00A97564"/>
    <w:rsid w:val="00AA10AA"/>
    <w:rsid w:val="00AA166B"/>
    <w:rsid w:val="00AA3064"/>
    <w:rsid w:val="00AA7459"/>
    <w:rsid w:val="00AB2CE2"/>
    <w:rsid w:val="00AB462F"/>
    <w:rsid w:val="00AC4449"/>
    <w:rsid w:val="00AC53F2"/>
    <w:rsid w:val="00AC7640"/>
    <w:rsid w:val="00AC785B"/>
    <w:rsid w:val="00AD0290"/>
    <w:rsid w:val="00AD3833"/>
    <w:rsid w:val="00AD6DA7"/>
    <w:rsid w:val="00AE1444"/>
    <w:rsid w:val="00AE4D66"/>
    <w:rsid w:val="00AE5FA3"/>
    <w:rsid w:val="00AE7301"/>
    <w:rsid w:val="00AE778D"/>
    <w:rsid w:val="00AF0C00"/>
    <w:rsid w:val="00AF1C89"/>
    <w:rsid w:val="00AF31C4"/>
    <w:rsid w:val="00AF4036"/>
    <w:rsid w:val="00AF5081"/>
    <w:rsid w:val="00AF5458"/>
    <w:rsid w:val="00AF5A40"/>
    <w:rsid w:val="00AF63D9"/>
    <w:rsid w:val="00AF759F"/>
    <w:rsid w:val="00AF7C54"/>
    <w:rsid w:val="00AF7DFE"/>
    <w:rsid w:val="00B00CEA"/>
    <w:rsid w:val="00B02574"/>
    <w:rsid w:val="00B03739"/>
    <w:rsid w:val="00B05B58"/>
    <w:rsid w:val="00B063C0"/>
    <w:rsid w:val="00B06E78"/>
    <w:rsid w:val="00B07649"/>
    <w:rsid w:val="00B07EC2"/>
    <w:rsid w:val="00B11E4A"/>
    <w:rsid w:val="00B13AA4"/>
    <w:rsid w:val="00B14820"/>
    <w:rsid w:val="00B1596A"/>
    <w:rsid w:val="00B206DB"/>
    <w:rsid w:val="00B249D9"/>
    <w:rsid w:val="00B25DFD"/>
    <w:rsid w:val="00B26959"/>
    <w:rsid w:val="00B27362"/>
    <w:rsid w:val="00B309C3"/>
    <w:rsid w:val="00B31248"/>
    <w:rsid w:val="00B3152A"/>
    <w:rsid w:val="00B32D04"/>
    <w:rsid w:val="00B33CF8"/>
    <w:rsid w:val="00B33FC0"/>
    <w:rsid w:val="00B342E3"/>
    <w:rsid w:val="00B34EFA"/>
    <w:rsid w:val="00B35F95"/>
    <w:rsid w:val="00B3710F"/>
    <w:rsid w:val="00B377D5"/>
    <w:rsid w:val="00B410EA"/>
    <w:rsid w:val="00B43D8E"/>
    <w:rsid w:val="00B461C5"/>
    <w:rsid w:val="00B46587"/>
    <w:rsid w:val="00B46B12"/>
    <w:rsid w:val="00B472A1"/>
    <w:rsid w:val="00B4759E"/>
    <w:rsid w:val="00B47D39"/>
    <w:rsid w:val="00B53726"/>
    <w:rsid w:val="00B554AF"/>
    <w:rsid w:val="00B567B4"/>
    <w:rsid w:val="00B60002"/>
    <w:rsid w:val="00B60A9D"/>
    <w:rsid w:val="00B60D0C"/>
    <w:rsid w:val="00B61AB0"/>
    <w:rsid w:val="00B677B9"/>
    <w:rsid w:val="00B67B02"/>
    <w:rsid w:val="00B720A9"/>
    <w:rsid w:val="00B72B42"/>
    <w:rsid w:val="00B73C1D"/>
    <w:rsid w:val="00B748D6"/>
    <w:rsid w:val="00B756C8"/>
    <w:rsid w:val="00B82047"/>
    <w:rsid w:val="00B8212C"/>
    <w:rsid w:val="00B8650D"/>
    <w:rsid w:val="00B95FAE"/>
    <w:rsid w:val="00BA046E"/>
    <w:rsid w:val="00BA0B40"/>
    <w:rsid w:val="00BA0D8C"/>
    <w:rsid w:val="00BA309E"/>
    <w:rsid w:val="00BA5662"/>
    <w:rsid w:val="00BA6436"/>
    <w:rsid w:val="00BA6691"/>
    <w:rsid w:val="00BA6A0A"/>
    <w:rsid w:val="00BB2763"/>
    <w:rsid w:val="00BB330D"/>
    <w:rsid w:val="00BB4393"/>
    <w:rsid w:val="00BB5590"/>
    <w:rsid w:val="00BB77EA"/>
    <w:rsid w:val="00BB7B8F"/>
    <w:rsid w:val="00BB7FD6"/>
    <w:rsid w:val="00BC0358"/>
    <w:rsid w:val="00BC0AC5"/>
    <w:rsid w:val="00BC1401"/>
    <w:rsid w:val="00BC1839"/>
    <w:rsid w:val="00BC2183"/>
    <w:rsid w:val="00BC25E4"/>
    <w:rsid w:val="00BC2B8E"/>
    <w:rsid w:val="00BC2BCB"/>
    <w:rsid w:val="00BC375F"/>
    <w:rsid w:val="00BC573A"/>
    <w:rsid w:val="00BC7B19"/>
    <w:rsid w:val="00BC7E99"/>
    <w:rsid w:val="00BD04C2"/>
    <w:rsid w:val="00BD15DF"/>
    <w:rsid w:val="00BD1B0F"/>
    <w:rsid w:val="00BD3FD3"/>
    <w:rsid w:val="00BD43CF"/>
    <w:rsid w:val="00BD4D7E"/>
    <w:rsid w:val="00BD50BB"/>
    <w:rsid w:val="00BD5F88"/>
    <w:rsid w:val="00BD6ADD"/>
    <w:rsid w:val="00BE0EC4"/>
    <w:rsid w:val="00BE14A0"/>
    <w:rsid w:val="00BE19A6"/>
    <w:rsid w:val="00BE3868"/>
    <w:rsid w:val="00BE603E"/>
    <w:rsid w:val="00BE6D9E"/>
    <w:rsid w:val="00BE7691"/>
    <w:rsid w:val="00BE76A9"/>
    <w:rsid w:val="00BE7DCA"/>
    <w:rsid w:val="00BE7F19"/>
    <w:rsid w:val="00BF0C9E"/>
    <w:rsid w:val="00BF1B91"/>
    <w:rsid w:val="00BF2014"/>
    <w:rsid w:val="00BF715A"/>
    <w:rsid w:val="00BF7495"/>
    <w:rsid w:val="00C00422"/>
    <w:rsid w:val="00C00728"/>
    <w:rsid w:val="00C01909"/>
    <w:rsid w:val="00C02237"/>
    <w:rsid w:val="00C040CB"/>
    <w:rsid w:val="00C06338"/>
    <w:rsid w:val="00C067A7"/>
    <w:rsid w:val="00C14D49"/>
    <w:rsid w:val="00C156C3"/>
    <w:rsid w:val="00C1579F"/>
    <w:rsid w:val="00C15F88"/>
    <w:rsid w:val="00C20E4B"/>
    <w:rsid w:val="00C22A6D"/>
    <w:rsid w:val="00C23851"/>
    <w:rsid w:val="00C25332"/>
    <w:rsid w:val="00C27154"/>
    <w:rsid w:val="00C315E9"/>
    <w:rsid w:val="00C3223B"/>
    <w:rsid w:val="00C32630"/>
    <w:rsid w:val="00C351AA"/>
    <w:rsid w:val="00C3724D"/>
    <w:rsid w:val="00C406E4"/>
    <w:rsid w:val="00C4108C"/>
    <w:rsid w:val="00C430AC"/>
    <w:rsid w:val="00C4508C"/>
    <w:rsid w:val="00C4765A"/>
    <w:rsid w:val="00C51499"/>
    <w:rsid w:val="00C523F2"/>
    <w:rsid w:val="00C52606"/>
    <w:rsid w:val="00C5417D"/>
    <w:rsid w:val="00C54CA8"/>
    <w:rsid w:val="00C5566F"/>
    <w:rsid w:val="00C55AED"/>
    <w:rsid w:val="00C55FC9"/>
    <w:rsid w:val="00C5762C"/>
    <w:rsid w:val="00C6008F"/>
    <w:rsid w:val="00C6075B"/>
    <w:rsid w:val="00C60C94"/>
    <w:rsid w:val="00C610B5"/>
    <w:rsid w:val="00C6141D"/>
    <w:rsid w:val="00C6193E"/>
    <w:rsid w:val="00C61AD0"/>
    <w:rsid w:val="00C61E19"/>
    <w:rsid w:val="00C64967"/>
    <w:rsid w:val="00C672AA"/>
    <w:rsid w:val="00C70FCD"/>
    <w:rsid w:val="00C761EB"/>
    <w:rsid w:val="00C80BD8"/>
    <w:rsid w:val="00C827FD"/>
    <w:rsid w:val="00C83FD4"/>
    <w:rsid w:val="00C86953"/>
    <w:rsid w:val="00C87F40"/>
    <w:rsid w:val="00C91C54"/>
    <w:rsid w:val="00C92003"/>
    <w:rsid w:val="00C921D9"/>
    <w:rsid w:val="00C92C88"/>
    <w:rsid w:val="00C93CDF"/>
    <w:rsid w:val="00C96941"/>
    <w:rsid w:val="00C96C72"/>
    <w:rsid w:val="00C973B2"/>
    <w:rsid w:val="00C97D9B"/>
    <w:rsid w:val="00CA3AC2"/>
    <w:rsid w:val="00CA536A"/>
    <w:rsid w:val="00CA6BC4"/>
    <w:rsid w:val="00CB0BE2"/>
    <w:rsid w:val="00CB1C46"/>
    <w:rsid w:val="00CB3BA3"/>
    <w:rsid w:val="00CB5943"/>
    <w:rsid w:val="00CB722B"/>
    <w:rsid w:val="00CC439F"/>
    <w:rsid w:val="00CC5863"/>
    <w:rsid w:val="00CC782C"/>
    <w:rsid w:val="00CC7992"/>
    <w:rsid w:val="00CD0A5D"/>
    <w:rsid w:val="00CD25BC"/>
    <w:rsid w:val="00CD5EBE"/>
    <w:rsid w:val="00CD6667"/>
    <w:rsid w:val="00CD6D1B"/>
    <w:rsid w:val="00CD733A"/>
    <w:rsid w:val="00CE358E"/>
    <w:rsid w:val="00CE450A"/>
    <w:rsid w:val="00CE53AD"/>
    <w:rsid w:val="00CF05FC"/>
    <w:rsid w:val="00CF18B7"/>
    <w:rsid w:val="00CF195F"/>
    <w:rsid w:val="00CF3F9D"/>
    <w:rsid w:val="00CF52DB"/>
    <w:rsid w:val="00CF600F"/>
    <w:rsid w:val="00CF6366"/>
    <w:rsid w:val="00CF74A1"/>
    <w:rsid w:val="00D00A77"/>
    <w:rsid w:val="00D035AE"/>
    <w:rsid w:val="00D040F2"/>
    <w:rsid w:val="00D0413C"/>
    <w:rsid w:val="00D07E9C"/>
    <w:rsid w:val="00D07F32"/>
    <w:rsid w:val="00D10821"/>
    <w:rsid w:val="00D11ACE"/>
    <w:rsid w:val="00D136D1"/>
    <w:rsid w:val="00D13A10"/>
    <w:rsid w:val="00D1423D"/>
    <w:rsid w:val="00D1428F"/>
    <w:rsid w:val="00D1633D"/>
    <w:rsid w:val="00D16B0C"/>
    <w:rsid w:val="00D17887"/>
    <w:rsid w:val="00D22023"/>
    <w:rsid w:val="00D2419E"/>
    <w:rsid w:val="00D26EDF"/>
    <w:rsid w:val="00D271CE"/>
    <w:rsid w:val="00D279FB"/>
    <w:rsid w:val="00D27DC5"/>
    <w:rsid w:val="00D361A1"/>
    <w:rsid w:val="00D367B3"/>
    <w:rsid w:val="00D36FB0"/>
    <w:rsid w:val="00D453E6"/>
    <w:rsid w:val="00D47059"/>
    <w:rsid w:val="00D50108"/>
    <w:rsid w:val="00D505F9"/>
    <w:rsid w:val="00D523A8"/>
    <w:rsid w:val="00D52706"/>
    <w:rsid w:val="00D56EFC"/>
    <w:rsid w:val="00D5707E"/>
    <w:rsid w:val="00D57A8E"/>
    <w:rsid w:val="00D60787"/>
    <w:rsid w:val="00D641FB"/>
    <w:rsid w:val="00D64A30"/>
    <w:rsid w:val="00D7372D"/>
    <w:rsid w:val="00D75D4A"/>
    <w:rsid w:val="00D767E7"/>
    <w:rsid w:val="00D80694"/>
    <w:rsid w:val="00D80AB2"/>
    <w:rsid w:val="00D832A5"/>
    <w:rsid w:val="00D905E2"/>
    <w:rsid w:val="00D916B4"/>
    <w:rsid w:val="00D9223A"/>
    <w:rsid w:val="00D95335"/>
    <w:rsid w:val="00D95C1C"/>
    <w:rsid w:val="00D960D6"/>
    <w:rsid w:val="00D96FD4"/>
    <w:rsid w:val="00DA0155"/>
    <w:rsid w:val="00DA0AA9"/>
    <w:rsid w:val="00DA322C"/>
    <w:rsid w:val="00DB1815"/>
    <w:rsid w:val="00DB2AF1"/>
    <w:rsid w:val="00DB35C0"/>
    <w:rsid w:val="00DB4B10"/>
    <w:rsid w:val="00DB5E26"/>
    <w:rsid w:val="00DB6128"/>
    <w:rsid w:val="00DB7140"/>
    <w:rsid w:val="00DB7160"/>
    <w:rsid w:val="00DC153A"/>
    <w:rsid w:val="00DC157B"/>
    <w:rsid w:val="00DC1DFA"/>
    <w:rsid w:val="00DC47E9"/>
    <w:rsid w:val="00DC52B7"/>
    <w:rsid w:val="00DC540C"/>
    <w:rsid w:val="00DC5D30"/>
    <w:rsid w:val="00DC64C2"/>
    <w:rsid w:val="00DD342C"/>
    <w:rsid w:val="00DD533C"/>
    <w:rsid w:val="00DD5E6C"/>
    <w:rsid w:val="00DD65A7"/>
    <w:rsid w:val="00DD7BE1"/>
    <w:rsid w:val="00DE09E2"/>
    <w:rsid w:val="00DE18A8"/>
    <w:rsid w:val="00DE28E9"/>
    <w:rsid w:val="00DE6025"/>
    <w:rsid w:val="00DE6413"/>
    <w:rsid w:val="00DF01F8"/>
    <w:rsid w:val="00DF0944"/>
    <w:rsid w:val="00DF21D8"/>
    <w:rsid w:val="00DF57A8"/>
    <w:rsid w:val="00DF70C1"/>
    <w:rsid w:val="00DF72EF"/>
    <w:rsid w:val="00DF7A63"/>
    <w:rsid w:val="00DF7D4D"/>
    <w:rsid w:val="00DF7EE5"/>
    <w:rsid w:val="00E010E8"/>
    <w:rsid w:val="00E0351E"/>
    <w:rsid w:val="00E07EE6"/>
    <w:rsid w:val="00E100AE"/>
    <w:rsid w:val="00E1234D"/>
    <w:rsid w:val="00E12F8B"/>
    <w:rsid w:val="00E13F07"/>
    <w:rsid w:val="00E14C05"/>
    <w:rsid w:val="00E208E8"/>
    <w:rsid w:val="00E2371C"/>
    <w:rsid w:val="00E246EC"/>
    <w:rsid w:val="00E2491F"/>
    <w:rsid w:val="00E2599A"/>
    <w:rsid w:val="00E266AF"/>
    <w:rsid w:val="00E300C1"/>
    <w:rsid w:val="00E33981"/>
    <w:rsid w:val="00E341FA"/>
    <w:rsid w:val="00E34692"/>
    <w:rsid w:val="00E35111"/>
    <w:rsid w:val="00E3652B"/>
    <w:rsid w:val="00E36AA0"/>
    <w:rsid w:val="00E41B1A"/>
    <w:rsid w:val="00E43005"/>
    <w:rsid w:val="00E43D55"/>
    <w:rsid w:val="00E43E41"/>
    <w:rsid w:val="00E458AE"/>
    <w:rsid w:val="00E45D5C"/>
    <w:rsid w:val="00E52082"/>
    <w:rsid w:val="00E5298E"/>
    <w:rsid w:val="00E52DFD"/>
    <w:rsid w:val="00E55375"/>
    <w:rsid w:val="00E555A6"/>
    <w:rsid w:val="00E60859"/>
    <w:rsid w:val="00E6120F"/>
    <w:rsid w:val="00E61C01"/>
    <w:rsid w:val="00E62375"/>
    <w:rsid w:val="00E62E07"/>
    <w:rsid w:val="00E637AF"/>
    <w:rsid w:val="00E63D3B"/>
    <w:rsid w:val="00E64EC7"/>
    <w:rsid w:val="00E64F9C"/>
    <w:rsid w:val="00E672DB"/>
    <w:rsid w:val="00E67FD9"/>
    <w:rsid w:val="00E72008"/>
    <w:rsid w:val="00E724B9"/>
    <w:rsid w:val="00E7461E"/>
    <w:rsid w:val="00E74C85"/>
    <w:rsid w:val="00E7608A"/>
    <w:rsid w:val="00E81C69"/>
    <w:rsid w:val="00E834BC"/>
    <w:rsid w:val="00E8475D"/>
    <w:rsid w:val="00E84BB1"/>
    <w:rsid w:val="00E8606C"/>
    <w:rsid w:val="00E86587"/>
    <w:rsid w:val="00E91E2B"/>
    <w:rsid w:val="00E9717E"/>
    <w:rsid w:val="00EA0FC5"/>
    <w:rsid w:val="00EA3ECF"/>
    <w:rsid w:val="00EB022D"/>
    <w:rsid w:val="00EB0D54"/>
    <w:rsid w:val="00EB46B7"/>
    <w:rsid w:val="00EB48B0"/>
    <w:rsid w:val="00EB7B80"/>
    <w:rsid w:val="00EC2A74"/>
    <w:rsid w:val="00EC4120"/>
    <w:rsid w:val="00EC5BF2"/>
    <w:rsid w:val="00ED112B"/>
    <w:rsid w:val="00ED13FC"/>
    <w:rsid w:val="00ED2A5D"/>
    <w:rsid w:val="00ED49DD"/>
    <w:rsid w:val="00EE10CC"/>
    <w:rsid w:val="00EE1E1C"/>
    <w:rsid w:val="00EE3622"/>
    <w:rsid w:val="00EE4C66"/>
    <w:rsid w:val="00EE601B"/>
    <w:rsid w:val="00EE6358"/>
    <w:rsid w:val="00EE6C43"/>
    <w:rsid w:val="00EE7C73"/>
    <w:rsid w:val="00EF00C0"/>
    <w:rsid w:val="00EF0F57"/>
    <w:rsid w:val="00EF305F"/>
    <w:rsid w:val="00EF46E1"/>
    <w:rsid w:val="00EF477F"/>
    <w:rsid w:val="00EF68CF"/>
    <w:rsid w:val="00F00E75"/>
    <w:rsid w:val="00F0118F"/>
    <w:rsid w:val="00F0145E"/>
    <w:rsid w:val="00F04901"/>
    <w:rsid w:val="00F107C9"/>
    <w:rsid w:val="00F1160A"/>
    <w:rsid w:val="00F127DA"/>
    <w:rsid w:val="00F13977"/>
    <w:rsid w:val="00F13BE2"/>
    <w:rsid w:val="00F1497E"/>
    <w:rsid w:val="00F173BB"/>
    <w:rsid w:val="00F20FC9"/>
    <w:rsid w:val="00F21451"/>
    <w:rsid w:val="00F2181B"/>
    <w:rsid w:val="00F233D2"/>
    <w:rsid w:val="00F24759"/>
    <w:rsid w:val="00F258A2"/>
    <w:rsid w:val="00F27DC1"/>
    <w:rsid w:val="00F301CE"/>
    <w:rsid w:val="00F30F89"/>
    <w:rsid w:val="00F31A0C"/>
    <w:rsid w:val="00F3268E"/>
    <w:rsid w:val="00F3672A"/>
    <w:rsid w:val="00F42810"/>
    <w:rsid w:val="00F42D31"/>
    <w:rsid w:val="00F4380D"/>
    <w:rsid w:val="00F43F7A"/>
    <w:rsid w:val="00F443DF"/>
    <w:rsid w:val="00F46274"/>
    <w:rsid w:val="00F51B5C"/>
    <w:rsid w:val="00F52847"/>
    <w:rsid w:val="00F54D39"/>
    <w:rsid w:val="00F60E80"/>
    <w:rsid w:val="00F6207F"/>
    <w:rsid w:val="00F624AC"/>
    <w:rsid w:val="00F62613"/>
    <w:rsid w:val="00F648DA"/>
    <w:rsid w:val="00F66F45"/>
    <w:rsid w:val="00F71B9E"/>
    <w:rsid w:val="00F72534"/>
    <w:rsid w:val="00F74689"/>
    <w:rsid w:val="00F74829"/>
    <w:rsid w:val="00F7493B"/>
    <w:rsid w:val="00F74D4A"/>
    <w:rsid w:val="00F765DA"/>
    <w:rsid w:val="00F778A1"/>
    <w:rsid w:val="00F800CC"/>
    <w:rsid w:val="00F82908"/>
    <w:rsid w:val="00F83C26"/>
    <w:rsid w:val="00F84FFD"/>
    <w:rsid w:val="00F86C7C"/>
    <w:rsid w:val="00F92692"/>
    <w:rsid w:val="00F92D5B"/>
    <w:rsid w:val="00F96294"/>
    <w:rsid w:val="00F9796D"/>
    <w:rsid w:val="00F97AA8"/>
    <w:rsid w:val="00FA146C"/>
    <w:rsid w:val="00FA2825"/>
    <w:rsid w:val="00FA3229"/>
    <w:rsid w:val="00FA3382"/>
    <w:rsid w:val="00FA4FC4"/>
    <w:rsid w:val="00FB0FF3"/>
    <w:rsid w:val="00FB1405"/>
    <w:rsid w:val="00FB2332"/>
    <w:rsid w:val="00FB2D5D"/>
    <w:rsid w:val="00FB2E10"/>
    <w:rsid w:val="00FB3FCB"/>
    <w:rsid w:val="00FB6B51"/>
    <w:rsid w:val="00FB6F27"/>
    <w:rsid w:val="00FC2C0B"/>
    <w:rsid w:val="00FD2614"/>
    <w:rsid w:val="00FD2A16"/>
    <w:rsid w:val="00FD33C4"/>
    <w:rsid w:val="00FD536B"/>
    <w:rsid w:val="00FD6514"/>
    <w:rsid w:val="00FD703E"/>
    <w:rsid w:val="00FE17A6"/>
    <w:rsid w:val="00FE1AB8"/>
    <w:rsid w:val="00FE4FD7"/>
    <w:rsid w:val="00FE6C93"/>
    <w:rsid w:val="00FE7CFD"/>
    <w:rsid w:val="00FF033A"/>
    <w:rsid w:val="00FF0B51"/>
    <w:rsid w:val="00FF2A09"/>
    <w:rsid w:val="00FF47B3"/>
    <w:rsid w:val="00FF4FD2"/>
    <w:rsid w:val="00FF5A54"/>
    <w:rsid w:val="00FF5BA5"/>
    <w:rsid w:val="00FF5F76"/>
    <w:rsid w:val="00FF5FDF"/>
    <w:rsid w:val="00FF61D1"/>
    <w:rsid w:val="00FF6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618C3AD"/>
  <w15:docId w15:val="{BCCEE8F3-327F-41DB-8A92-C46433A9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0B5"/>
    <w:pPr>
      <w:spacing w:after="0" w:line="240" w:lineRule="auto"/>
    </w:pPr>
    <w:rPr>
      <w:rFonts w:eastAsia="Times New Roman" w:cs="Times New Roman"/>
      <w:szCs w:val="24"/>
    </w:rPr>
  </w:style>
  <w:style w:type="paragraph" w:styleId="Heading1">
    <w:name w:val="heading 1"/>
    <w:basedOn w:val="Normal"/>
    <w:link w:val="Heading1Char"/>
    <w:uiPriority w:val="9"/>
    <w:qFormat/>
    <w:rsid w:val="009E6EC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334F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C755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610B5"/>
    <w:pPr>
      <w:tabs>
        <w:tab w:val="center" w:pos="4680"/>
        <w:tab w:val="right" w:pos="9360"/>
      </w:tabs>
    </w:pPr>
    <w:rPr>
      <w:sz w:val="24"/>
    </w:rPr>
  </w:style>
  <w:style w:type="character" w:customStyle="1" w:styleId="FooterChar">
    <w:name w:val="Footer Char"/>
    <w:basedOn w:val="DefaultParagraphFont"/>
    <w:link w:val="Footer"/>
    <w:uiPriority w:val="99"/>
    <w:rsid w:val="00C610B5"/>
    <w:rPr>
      <w:rFonts w:eastAsia="Times New Roman" w:cs="Times New Roman"/>
      <w:sz w:val="24"/>
      <w:szCs w:val="24"/>
    </w:rPr>
  </w:style>
  <w:style w:type="character" w:styleId="PageNumber">
    <w:name w:val="page number"/>
    <w:rsid w:val="00C610B5"/>
  </w:style>
  <w:style w:type="paragraph" w:styleId="Header">
    <w:name w:val="header"/>
    <w:basedOn w:val="Normal"/>
    <w:link w:val="HeaderChar"/>
    <w:uiPriority w:val="99"/>
    <w:unhideWhenUsed/>
    <w:rsid w:val="00C610B5"/>
    <w:pPr>
      <w:tabs>
        <w:tab w:val="center" w:pos="4680"/>
        <w:tab w:val="right" w:pos="9360"/>
      </w:tabs>
    </w:pPr>
  </w:style>
  <w:style w:type="character" w:customStyle="1" w:styleId="HeaderChar">
    <w:name w:val="Header Char"/>
    <w:basedOn w:val="DefaultParagraphFont"/>
    <w:link w:val="Header"/>
    <w:uiPriority w:val="99"/>
    <w:rsid w:val="00C610B5"/>
    <w:rPr>
      <w:rFonts w:eastAsia="Times New Roman" w:cs="Times New Roman"/>
      <w:szCs w:val="24"/>
    </w:rPr>
  </w:style>
  <w:style w:type="paragraph" w:styleId="NormalWeb">
    <w:name w:val="Normal (Web)"/>
    <w:aliases w:val=" Char Char Char,Char Char,Char Char1,Char Char5"/>
    <w:basedOn w:val="Normal"/>
    <w:link w:val="NormalWebChar"/>
    <w:uiPriority w:val="99"/>
    <w:unhideWhenUsed/>
    <w:rsid w:val="00C610B5"/>
    <w:pPr>
      <w:spacing w:before="100" w:beforeAutospacing="1" w:after="100" w:afterAutospacing="1"/>
    </w:pPr>
    <w:rPr>
      <w:sz w:val="24"/>
    </w:rPr>
  </w:style>
  <w:style w:type="paragraph" w:customStyle="1" w:styleId="CharCharCharChar">
    <w:name w:val="Char Char Char Char"/>
    <w:basedOn w:val="Normal"/>
    <w:rsid w:val="00894BD7"/>
    <w:pPr>
      <w:pageBreakBefore/>
      <w:spacing w:before="100" w:beforeAutospacing="1" w:after="100" w:afterAutospacing="1"/>
      <w:jc w:val="both"/>
    </w:pPr>
    <w:rPr>
      <w:rFonts w:ascii="Tahoma" w:hAnsi="Tahoma" w:cs="Tahoma"/>
      <w:sz w:val="20"/>
      <w:szCs w:val="20"/>
    </w:rPr>
  </w:style>
  <w:style w:type="character" w:customStyle="1" w:styleId="st">
    <w:name w:val="st"/>
    <w:basedOn w:val="DefaultParagraphFont"/>
    <w:rsid w:val="00543E71"/>
  </w:style>
  <w:style w:type="character" w:customStyle="1" w:styleId="NormalWebChar">
    <w:name w:val="Normal (Web) Char"/>
    <w:aliases w:val=" Char Char Char Char,Char Char Char,Char Char1 Char,Char Char5 Char"/>
    <w:link w:val="NormalWeb"/>
    <w:uiPriority w:val="99"/>
    <w:rsid w:val="00557981"/>
    <w:rPr>
      <w:rFonts w:eastAsia="Times New Roman" w:cs="Times New Roman"/>
      <w:sz w:val="24"/>
      <w:szCs w:val="24"/>
    </w:rPr>
  </w:style>
  <w:style w:type="character" w:customStyle="1" w:styleId="Heading1Char">
    <w:name w:val="Heading 1 Char"/>
    <w:basedOn w:val="DefaultParagraphFont"/>
    <w:link w:val="Heading1"/>
    <w:uiPriority w:val="9"/>
    <w:rsid w:val="009E6EC8"/>
    <w:rPr>
      <w:rFonts w:eastAsia="Times New Roman" w:cs="Times New Roman"/>
      <w:b/>
      <w:bCs/>
      <w:kern w:val="36"/>
      <w:sz w:val="48"/>
      <w:szCs w:val="48"/>
    </w:rPr>
  </w:style>
  <w:style w:type="character" w:styleId="Hyperlink">
    <w:name w:val="Hyperlink"/>
    <w:uiPriority w:val="99"/>
    <w:rsid w:val="00B95FAE"/>
    <w:rPr>
      <w:color w:val="0000FF"/>
      <w:u w:val="single"/>
    </w:rPr>
  </w:style>
  <w:style w:type="character" w:customStyle="1" w:styleId="Heading2Char">
    <w:name w:val="Heading 2 Char"/>
    <w:basedOn w:val="DefaultParagraphFont"/>
    <w:link w:val="Heading2"/>
    <w:uiPriority w:val="9"/>
    <w:rsid w:val="00334F5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1"/>
    <w:qFormat/>
    <w:rsid w:val="00DB7160"/>
    <w:pPr>
      <w:ind w:left="720"/>
      <w:contextualSpacing/>
    </w:pPr>
  </w:style>
  <w:style w:type="character" w:customStyle="1" w:styleId="Heading4Char">
    <w:name w:val="Heading 4 Char"/>
    <w:basedOn w:val="DefaultParagraphFont"/>
    <w:link w:val="Heading4"/>
    <w:uiPriority w:val="9"/>
    <w:semiHidden/>
    <w:rsid w:val="004C755F"/>
    <w:rPr>
      <w:rFonts w:asciiTheme="majorHAnsi" w:eastAsiaTheme="majorEastAsia" w:hAnsiTheme="majorHAnsi" w:cstheme="majorBidi"/>
      <w:b/>
      <w:bCs/>
      <w:i/>
      <w:iCs/>
      <w:color w:val="4F81BD" w:themeColor="accent1"/>
      <w:szCs w:val="24"/>
    </w:rPr>
  </w:style>
  <w:style w:type="paragraph" w:customStyle="1" w:styleId="Normal1">
    <w:name w:val="Normal1"/>
    <w:basedOn w:val="Normal"/>
    <w:rsid w:val="004C755F"/>
    <w:pPr>
      <w:spacing w:before="100" w:beforeAutospacing="1" w:after="100" w:afterAutospacing="1"/>
    </w:pPr>
    <w:rPr>
      <w:sz w:val="24"/>
    </w:rPr>
  </w:style>
  <w:style w:type="paragraph" w:styleId="Caption">
    <w:name w:val="caption"/>
    <w:aliases w:val="Caption Char,Caption Char1 Char,Caption Char Char Char,Caption Char Char Char Char Char Char Char Char,Caption Char Char Char Char Char Char1 Char,Caption Char Char Char Char Char,Caption (table) Char Char,Caption (tab Char Char"/>
    <w:basedOn w:val="Normal"/>
    <w:next w:val="Normal"/>
    <w:link w:val="CaptionChar1"/>
    <w:qFormat/>
    <w:rsid w:val="004C755F"/>
    <w:pPr>
      <w:widowControl w:val="0"/>
      <w:adjustRightInd w:val="0"/>
      <w:spacing w:line="360" w:lineRule="atLeast"/>
      <w:jc w:val="both"/>
      <w:textAlignment w:val="baseline"/>
    </w:pPr>
    <w:rPr>
      <w:rFonts w:eastAsia="Batang"/>
      <w:b/>
      <w:bCs/>
      <w:noProof/>
      <w:sz w:val="20"/>
      <w:szCs w:val="20"/>
      <w:lang w:val="en-AU" w:eastAsia="ko-KR"/>
    </w:rPr>
  </w:style>
  <w:style w:type="character" w:customStyle="1" w:styleId="CaptionChar1">
    <w:name w:val="Caption Char1"/>
    <w:aliases w:val="Caption Char Char,Caption Char1 Char Char,Caption Char Char Char Char,Caption Char Char Char Char Char Char Char Char Char,Caption Char Char Char Char Char Char1 Char Char,Caption Char Char Char Char Char Char,Caption (tab Char Char Char"/>
    <w:link w:val="Caption"/>
    <w:rsid w:val="004C755F"/>
    <w:rPr>
      <w:rFonts w:eastAsia="Batang" w:cs="Times New Roman"/>
      <w:b/>
      <w:bCs/>
      <w:noProof/>
      <w:sz w:val="20"/>
      <w:szCs w:val="20"/>
      <w:lang w:val="en-AU" w:eastAsia="ko-KR"/>
    </w:rPr>
  </w:style>
  <w:style w:type="paragraph" w:customStyle="1" w:styleId="earticleboy">
    <w:name w:val="e_articleboy"/>
    <w:basedOn w:val="Normal"/>
    <w:rsid w:val="004C3CFD"/>
    <w:pPr>
      <w:spacing w:before="100" w:beforeAutospacing="1" w:after="100" w:afterAutospacing="1"/>
    </w:pPr>
    <w:rPr>
      <w:sz w:val="24"/>
    </w:rPr>
  </w:style>
  <w:style w:type="character" w:styleId="Strong">
    <w:name w:val="Strong"/>
    <w:basedOn w:val="DefaultParagraphFont"/>
    <w:uiPriority w:val="22"/>
    <w:qFormat/>
    <w:rsid w:val="004C3CFD"/>
    <w:rPr>
      <w:b/>
      <w:bCs/>
    </w:rPr>
  </w:style>
  <w:style w:type="paragraph" w:customStyle="1" w:styleId="Char">
    <w:name w:val="Char"/>
    <w:basedOn w:val="Normal"/>
    <w:rsid w:val="002B6E14"/>
    <w:pPr>
      <w:spacing w:after="160" w:line="240" w:lineRule="exact"/>
    </w:pPr>
    <w:rPr>
      <w:rFonts w:ascii="Verdana" w:hAnsi="Verdana"/>
      <w:sz w:val="20"/>
      <w:szCs w:val="20"/>
    </w:rPr>
  </w:style>
  <w:style w:type="paragraph" w:styleId="DocumentMap">
    <w:name w:val="Document Map"/>
    <w:basedOn w:val="Normal"/>
    <w:link w:val="DocumentMapChar"/>
    <w:semiHidden/>
    <w:rsid w:val="002B6E14"/>
    <w:pPr>
      <w:numPr>
        <w:numId w:val="1"/>
      </w:numPr>
      <w:shd w:val="clear" w:color="auto" w:fill="000080"/>
      <w:tabs>
        <w:tab w:val="clear" w:pos="567"/>
      </w:tabs>
      <w:ind w:left="0" w:firstLine="0"/>
    </w:pPr>
    <w:rPr>
      <w:rFonts w:ascii="Tahoma" w:hAnsi="Tahoma" w:cs="Tahoma"/>
      <w:color w:val="0000FF"/>
      <w:szCs w:val="20"/>
      <w:lang w:val="en-GB"/>
    </w:rPr>
  </w:style>
  <w:style w:type="character" w:customStyle="1" w:styleId="DocumentMapChar">
    <w:name w:val="Document Map Char"/>
    <w:basedOn w:val="DefaultParagraphFont"/>
    <w:link w:val="DocumentMap"/>
    <w:semiHidden/>
    <w:rsid w:val="002B6E14"/>
    <w:rPr>
      <w:rFonts w:ascii="Tahoma" w:eastAsia="Times New Roman" w:hAnsi="Tahoma" w:cs="Tahoma"/>
      <w:color w:val="0000FF"/>
      <w:szCs w:val="20"/>
      <w:shd w:val="clear" w:color="auto" w:fill="000080"/>
      <w:lang w:val="en-GB"/>
    </w:rPr>
  </w:style>
  <w:style w:type="paragraph" w:customStyle="1" w:styleId="Muc">
    <w:name w:val="Muc +"/>
    <w:basedOn w:val="Normal"/>
    <w:rsid w:val="002B6E14"/>
    <w:pPr>
      <w:numPr>
        <w:numId w:val="2"/>
      </w:numPr>
      <w:spacing w:before="40" w:after="40"/>
      <w:jc w:val="both"/>
    </w:pPr>
    <w:rPr>
      <w:rFonts w:ascii=".VnArial" w:hAnsi=".VnArial" w:cs="Arial"/>
      <w:color w:val="000000"/>
      <w:szCs w:val="28"/>
      <w:lang w:val="en-GB"/>
    </w:rPr>
  </w:style>
  <w:style w:type="character" w:styleId="Emphasis">
    <w:name w:val="Emphasis"/>
    <w:basedOn w:val="DefaultParagraphFont"/>
    <w:uiPriority w:val="20"/>
    <w:qFormat/>
    <w:rsid w:val="00A16D35"/>
    <w:rPr>
      <w:i/>
      <w:iCs/>
    </w:rPr>
  </w:style>
  <w:style w:type="paragraph" w:styleId="FootnoteText">
    <w:name w:val="footnote text"/>
    <w:basedOn w:val="Normal"/>
    <w:link w:val="FootnoteTextChar"/>
    <w:uiPriority w:val="99"/>
    <w:unhideWhenUsed/>
    <w:rsid w:val="00895F02"/>
    <w:rPr>
      <w:sz w:val="20"/>
      <w:szCs w:val="20"/>
    </w:rPr>
  </w:style>
  <w:style w:type="character" w:customStyle="1" w:styleId="FootnoteTextChar">
    <w:name w:val="Footnote Text Char"/>
    <w:basedOn w:val="DefaultParagraphFont"/>
    <w:link w:val="FootnoteText"/>
    <w:uiPriority w:val="99"/>
    <w:rsid w:val="00895F02"/>
    <w:rPr>
      <w:rFonts w:eastAsia="Times New Roman" w:cs="Times New Roman"/>
      <w:sz w:val="20"/>
      <w:szCs w:val="20"/>
    </w:rPr>
  </w:style>
  <w:style w:type="character" w:styleId="FootnoteReference">
    <w:name w:val="footnote reference"/>
    <w:basedOn w:val="DefaultParagraphFont"/>
    <w:uiPriority w:val="99"/>
    <w:unhideWhenUsed/>
    <w:rsid w:val="00895F02"/>
    <w:rPr>
      <w:vertAlign w:val="superscript"/>
    </w:rPr>
  </w:style>
  <w:style w:type="character" w:customStyle="1" w:styleId="FooterChar1">
    <w:name w:val="Footer Char1"/>
    <w:uiPriority w:val="99"/>
    <w:locked/>
    <w:rsid w:val="00DB2AF1"/>
    <w:rPr>
      <w:rFonts w:ascii="Times New Roman" w:eastAsia="Times New Roman" w:hAnsi="Times New Roman" w:cs="Times New Roman"/>
      <w:sz w:val="28"/>
      <w:szCs w:val="28"/>
    </w:rPr>
  </w:style>
  <w:style w:type="character" w:customStyle="1" w:styleId="NormalWebChar1">
    <w:name w:val="Normal (Web) Char1"/>
    <w:aliases w:val="Normal (Web) Char Char"/>
    <w:uiPriority w:val="99"/>
    <w:locked/>
    <w:rsid w:val="00A00C05"/>
    <w:rPr>
      <w:rFonts w:eastAsia="Times New Roman" w:cs="Times New Roman"/>
      <w:kern w:val="0"/>
      <w:sz w:val="24"/>
      <w:szCs w:val="24"/>
      <w14:ligatures w14:val="none"/>
    </w:rPr>
  </w:style>
  <w:style w:type="character" w:customStyle="1" w:styleId="BodyTextChar">
    <w:name w:val="Body Text Char"/>
    <w:basedOn w:val="DefaultParagraphFont"/>
    <w:link w:val="BodyText"/>
    <w:rsid w:val="00940AC4"/>
    <w:rPr>
      <w:rFonts w:eastAsia="Times New Roman" w:cs="Times New Roman"/>
      <w:sz w:val="26"/>
      <w:szCs w:val="26"/>
    </w:rPr>
  </w:style>
  <w:style w:type="paragraph" w:styleId="BodyText">
    <w:name w:val="Body Text"/>
    <w:basedOn w:val="Normal"/>
    <w:link w:val="BodyTextChar"/>
    <w:qFormat/>
    <w:rsid w:val="00940AC4"/>
    <w:pPr>
      <w:widowControl w:val="0"/>
      <w:spacing w:after="60" w:line="259" w:lineRule="auto"/>
      <w:ind w:firstLine="400"/>
    </w:pPr>
    <w:rPr>
      <w:sz w:val="26"/>
      <w:szCs w:val="26"/>
    </w:rPr>
  </w:style>
  <w:style w:type="character" w:customStyle="1" w:styleId="BodyTextChar1">
    <w:name w:val="Body Text Char1"/>
    <w:basedOn w:val="DefaultParagraphFont"/>
    <w:uiPriority w:val="99"/>
    <w:semiHidden/>
    <w:rsid w:val="00940AC4"/>
    <w:rPr>
      <w:rFonts w:eastAsia="Times New Roman" w:cs="Times New Roman"/>
      <w:szCs w:val="24"/>
    </w:rPr>
  </w:style>
  <w:style w:type="character" w:customStyle="1" w:styleId="Heading10">
    <w:name w:val="Heading #1_"/>
    <w:basedOn w:val="DefaultParagraphFont"/>
    <w:link w:val="Heading11"/>
    <w:rsid w:val="00940AC4"/>
    <w:rPr>
      <w:rFonts w:eastAsia="Times New Roman" w:cs="Times New Roman"/>
      <w:b/>
      <w:bCs/>
      <w:sz w:val="26"/>
      <w:szCs w:val="26"/>
    </w:rPr>
  </w:style>
  <w:style w:type="paragraph" w:customStyle="1" w:styleId="Heading11">
    <w:name w:val="Heading #1"/>
    <w:basedOn w:val="Normal"/>
    <w:link w:val="Heading10"/>
    <w:rsid w:val="00940AC4"/>
    <w:pPr>
      <w:widowControl w:val="0"/>
      <w:spacing w:after="60" w:line="259" w:lineRule="auto"/>
      <w:ind w:firstLine="710"/>
      <w:outlineLvl w:val="0"/>
    </w:pPr>
    <w:rPr>
      <w:b/>
      <w:bCs/>
      <w:sz w:val="26"/>
      <w:szCs w:val="26"/>
    </w:rPr>
  </w:style>
  <w:style w:type="paragraph" w:styleId="BalloonText">
    <w:name w:val="Balloon Text"/>
    <w:basedOn w:val="Normal"/>
    <w:link w:val="BalloonTextChar"/>
    <w:uiPriority w:val="99"/>
    <w:semiHidden/>
    <w:unhideWhenUsed/>
    <w:rsid w:val="006350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0EC"/>
    <w:rPr>
      <w:rFonts w:ascii="Segoe UI" w:eastAsia="Times New Roman" w:hAnsi="Segoe UI" w:cs="Segoe UI"/>
      <w:sz w:val="18"/>
      <w:szCs w:val="18"/>
    </w:rPr>
  </w:style>
  <w:style w:type="paragraph" w:styleId="BodyText2">
    <w:name w:val="Body Text 2"/>
    <w:basedOn w:val="Normal"/>
    <w:link w:val="BodyText2Char"/>
    <w:uiPriority w:val="99"/>
    <w:semiHidden/>
    <w:unhideWhenUsed/>
    <w:rsid w:val="007B5807"/>
    <w:pPr>
      <w:spacing w:after="120" w:line="480" w:lineRule="auto"/>
    </w:pPr>
  </w:style>
  <w:style w:type="character" w:customStyle="1" w:styleId="BodyText2Char">
    <w:name w:val="Body Text 2 Char"/>
    <w:basedOn w:val="DefaultParagraphFont"/>
    <w:link w:val="BodyText2"/>
    <w:uiPriority w:val="99"/>
    <w:semiHidden/>
    <w:rsid w:val="007B5807"/>
    <w:rPr>
      <w:rFonts w:eastAsia="Times New Roman" w:cs="Times New Roman"/>
      <w:szCs w:val="24"/>
    </w:rPr>
  </w:style>
  <w:style w:type="table" w:styleId="TableGrid">
    <w:name w:val="Table Grid"/>
    <w:basedOn w:val="TableNormal"/>
    <w:uiPriority w:val="59"/>
    <w:rsid w:val="00BF1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1401"/>
    <w:pPr>
      <w:spacing w:after="0" w:line="240" w:lineRule="auto"/>
    </w:pPr>
    <w:rPr>
      <w:rFonts w:ascii=".VnTime" w:eastAsia="Times New Roman" w:hAnsi=".VnTime" w:cs="Times New Roman"/>
      <w:szCs w:val="28"/>
    </w:rPr>
  </w:style>
  <w:style w:type="character" w:customStyle="1" w:styleId="fontstyle01">
    <w:name w:val="fontstyle01"/>
    <w:rsid w:val="00AA7459"/>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1444">
      <w:bodyDiv w:val="1"/>
      <w:marLeft w:val="0"/>
      <w:marRight w:val="0"/>
      <w:marTop w:val="0"/>
      <w:marBottom w:val="0"/>
      <w:divBdr>
        <w:top w:val="none" w:sz="0" w:space="0" w:color="auto"/>
        <w:left w:val="none" w:sz="0" w:space="0" w:color="auto"/>
        <w:bottom w:val="none" w:sz="0" w:space="0" w:color="auto"/>
        <w:right w:val="none" w:sz="0" w:space="0" w:color="auto"/>
      </w:divBdr>
    </w:div>
    <w:div w:id="180318034">
      <w:bodyDiv w:val="1"/>
      <w:marLeft w:val="0"/>
      <w:marRight w:val="0"/>
      <w:marTop w:val="0"/>
      <w:marBottom w:val="0"/>
      <w:divBdr>
        <w:top w:val="none" w:sz="0" w:space="0" w:color="auto"/>
        <w:left w:val="none" w:sz="0" w:space="0" w:color="auto"/>
        <w:bottom w:val="none" w:sz="0" w:space="0" w:color="auto"/>
        <w:right w:val="none" w:sz="0" w:space="0" w:color="auto"/>
      </w:divBdr>
    </w:div>
    <w:div w:id="248195779">
      <w:bodyDiv w:val="1"/>
      <w:marLeft w:val="0"/>
      <w:marRight w:val="0"/>
      <w:marTop w:val="0"/>
      <w:marBottom w:val="0"/>
      <w:divBdr>
        <w:top w:val="none" w:sz="0" w:space="0" w:color="auto"/>
        <w:left w:val="none" w:sz="0" w:space="0" w:color="auto"/>
        <w:bottom w:val="none" w:sz="0" w:space="0" w:color="auto"/>
        <w:right w:val="none" w:sz="0" w:space="0" w:color="auto"/>
      </w:divBdr>
    </w:div>
    <w:div w:id="342634759">
      <w:bodyDiv w:val="1"/>
      <w:marLeft w:val="0"/>
      <w:marRight w:val="0"/>
      <w:marTop w:val="0"/>
      <w:marBottom w:val="0"/>
      <w:divBdr>
        <w:top w:val="none" w:sz="0" w:space="0" w:color="auto"/>
        <w:left w:val="none" w:sz="0" w:space="0" w:color="auto"/>
        <w:bottom w:val="none" w:sz="0" w:space="0" w:color="auto"/>
        <w:right w:val="none" w:sz="0" w:space="0" w:color="auto"/>
      </w:divBdr>
    </w:div>
    <w:div w:id="422920638">
      <w:bodyDiv w:val="1"/>
      <w:marLeft w:val="0"/>
      <w:marRight w:val="0"/>
      <w:marTop w:val="0"/>
      <w:marBottom w:val="0"/>
      <w:divBdr>
        <w:top w:val="none" w:sz="0" w:space="0" w:color="auto"/>
        <w:left w:val="none" w:sz="0" w:space="0" w:color="auto"/>
        <w:bottom w:val="none" w:sz="0" w:space="0" w:color="auto"/>
        <w:right w:val="none" w:sz="0" w:space="0" w:color="auto"/>
      </w:divBdr>
    </w:div>
    <w:div w:id="621838054">
      <w:bodyDiv w:val="1"/>
      <w:marLeft w:val="0"/>
      <w:marRight w:val="0"/>
      <w:marTop w:val="0"/>
      <w:marBottom w:val="0"/>
      <w:divBdr>
        <w:top w:val="none" w:sz="0" w:space="0" w:color="auto"/>
        <w:left w:val="none" w:sz="0" w:space="0" w:color="auto"/>
        <w:bottom w:val="none" w:sz="0" w:space="0" w:color="auto"/>
        <w:right w:val="none" w:sz="0" w:space="0" w:color="auto"/>
      </w:divBdr>
    </w:div>
    <w:div w:id="707073954">
      <w:bodyDiv w:val="1"/>
      <w:marLeft w:val="0"/>
      <w:marRight w:val="0"/>
      <w:marTop w:val="0"/>
      <w:marBottom w:val="0"/>
      <w:divBdr>
        <w:top w:val="none" w:sz="0" w:space="0" w:color="auto"/>
        <w:left w:val="none" w:sz="0" w:space="0" w:color="auto"/>
        <w:bottom w:val="none" w:sz="0" w:space="0" w:color="auto"/>
        <w:right w:val="none" w:sz="0" w:space="0" w:color="auto"/>
      </w:divBdr>
    </w:div>
    <w:div w:id="822311634">
      <w:bodyDiv w:val="1"/>
      <w:marLeft w:val="0"/>
      <w:marRight w:val="0"/>
      <w:marTop w:val="0"/>
      <w:marBottom w:val="0"/>
      <w:divBdr>
        <w:top w:val="none" w:sz="0" w:space="0" w:color="auto"/>
        <w:left w:val="none" w:sz="0" w:space="0" w:color="auto"/>
        <w:bottom w:val="none" w:sz="0" w:space="0" w:color="auto"/>
        <w:right w:val="none" w:sz="0" w:space="0" w:color="auto"/>
      </w:divBdr>
    </w:div>
    <w:div w:id="928192353">
      <w:bodyDiv w:val="1"/>
      <w:marLeft w:val="0"/>
      <w:marRight w:val="0"/>
      <w:marTop w:val="0"/>
      <w:marBottom w:val="0"/>
      <w:divBdr>
        <w:top w:val="none" w:sz="0" w:space="0" w:color="auto"/>
        <w:left w:val="none" w:sz="0" w:space="0" w:color="auto"/>
        <w:bottom w:val="none" w:sz="0" w:space="0" w:color="auto"/>
        <w:right w:val="none" w:sz="0" w:space="0" w:color="auto"/>
      </w:divBdr>
    </w:div>
    <w:div w:id="992492731">
      <w:bodyDiv w:val="1"/>
      <w:marLeft w:val="0"/>
      <w:marRight w:val="0"/>
      <w:marTop w:val="0"/>
      <w:marBottom w:val="0"/>
      <w:divBdr>
        <w:top w:val="none" w:sz="0" w:space="0" w:color="auto"/>
        <w:left w:val="none" w:sz="0" w:space="0" w:color="auto"/>
        <w:bottom w:val="none" w:sz="0" w:space="0" w:color="auto"/>
        <w:right w:val="none" w:sz="0" w:space="0" w:color="auto"/>
      </w:divBdr>
    </w:div>
    <w:div w:id="1461416948">
      <w:bodyDiv w:val="1"/>
      <w:marLeft w:val="0"/>
      <w:marRight w:val="0"/>
      <w:marTop w:val="0"/>
      <w:marBottom w:val="0"/>
      <w:divBdr>
        <w:top w:val="none" w:sz="0" w:space="0" w:color="auto"/>
        <w:left w:val="none" w:sz="0" w:space="0" w:color="auto"/>
        <w:bottom w:val="none" w:sz="0" w:space="0" w:color="auto"/>
        <w:right w:val="none" w:sz="0" w:space="0" w:color="auto"/>
      </w:divBdr>
    </w:div>
    <w:div w:id="1614895345">
      <w:bodyDiv w:val="1"/>
      <w:marLeft w:val="0"/>
      <w:marRight w:val="0"/>
      <w:marTop w:val="0"/>
      <w:marBottom w:val="0"/>
      <w:divBdr>
        <w:top w:val="none" w:sz="0" w:space="0" w:color="auto"/>
        <w:left w:val="none" w:sz="0" w:space="0" w:color="auto"/>
        <w:bottom w:val="none" w:sz="0" w:space="0" w:color="auto"/>
        <w:right w:val="none" w:sz="0" w:space="0" w:color="auto"/>
      </w:divBdr>
    </w:div>
    <w:div w:id="191077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0937A5-7CAF-4225-BCC6-31B45A0E5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1250</Words>
  <Characters>7125</Characters>
  <Application>Microsoft Office Word</Application>
  <DocSecurity>0</DocSecurity>
  <Lines>59</Lines>
  <Paragraphs>16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MADE IN VIET NAM</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Toi_PC</cp:lastModifiedBy>
  <cp:revision>8</cp:revision>
  <cp:lastPrinted>2026-09-07T02:03:00Z</cp:lastPrinted>
  <dcterms:created xsi:type="dcterms:W3CDTF">2026-09-22T02:43:00Z</dcterms:created>
  <dcterms:modified xsi:type="dcterms:W3CDTF">2026-09-23T05:42:00Z</dcterms:modified>
</cp:coreProperties>
</file>